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E1625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8B6C0D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9599E" w:rsidRPr="00311140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E162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4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/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EB2FA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158/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6290E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4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31114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FA0710" w:rsidP="006B34E9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мај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6B34E9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4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A457CD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A457C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A457C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A457C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A457C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A457C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A457C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575D9B" w:rsidRPr="00A457C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априлу</w:t>
      </w:r>
      <w:r w:rsidR="004D737B" w:rsidRPr="00A457C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A457C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A457C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575D9B" w:rsidRPr="00A457C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400</w:t>
      </w:r>
      <w:r w:rsidR="00E33D13" w:rsidRPr="00A457C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A457CD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A457CD">
        <w:rPr>
          <w:rFonts w:ascii="Arial Narrow" w:hAnsi="Arial Narrow" w:cs="Tahoma"/>
          <w:b/>
          <w:sz w:val="28"/>
          <w:szCs w:val="22"/>
          <w:lang w:val="sr-Cyrl-CS"/>
        </w:rPr>
        <w:t>Реалан раст плате на годишњем нивоу</w:t>
      </w:r>
      <w:r w:rsidR="004841F2" w:rsidRPr="00A457CD">
        <w:rPr>
          <w:rFonts w:ascii="Arial Narrow" w:hAnsi="Arial Narrow" w:cs="Tahoma"/>
          <w:b/>
          <w:sz w:val="28"/>
          <w:szCs w:val="22"/>
          <w:lang w:val="sr-Latn-BA"/>
        </w:rPr>
        <w:t xml:space="preserve"> </w:t>
      </w:r>
      <w:r w:rsidR="00575D9B" w:rsidRPr="00A457CD">
        <w:rPr>
          <w:rFonts w:ascii="Arial Narrow" w:hAnsi="Arial Narrow" w:cs="Tahoma"/>
          <w:b/>
          <w:sz w:val="28"/>
          <w:szCs w:val="22"/>
          <w:lang w:val="sr-Cyrl-BA"/>
        </w:rPr>
        <w:t>8</w:t>
      </w:r>
      <w:r w:rsidR="004841F2" w:rsidRPr="00A457CD">
        <w:rPr>
          <w:rFonts w:ascii="Arial Narrow" w:hAnsi="Arial Narrow" w:cs="Tahoma"/>
          <w:b/>
          <w:sz w:val="28"/>
          <w:szCs w:val="22"/>
          <w:lang w:val="sr-Latn-BA"/>
        </w:rPr>
        <w:t>,</w:t>
      </w:r>
      <w:r w:rsidR="00575D9B" w:rsidRPr="00A457CD">
        <w:rPr>
          <w:rFonts w:ascii="Arial Narrow" w:hAnsi="Arial Narrow" w:cs="Tahoma"/>
          <w:b/>
          <w:sz w:val="28"/>
          <w:szCs w:val="22"/>
          <w:lang w:val="sr-Cyrl-BA"/>
        </w:rPr>
        <w:t>0</w:t>
      </w:r>
      <w:r w:rsidR="004841F2" w:rsidRPr="00A457CD">
        <w:rPr>
          <w:rFonts w:ascii="Arial Narrow" w:hAnsi="Arial Narrow" w:cs="Tahoma"/>
          <w:b/>
          <w:sz w:val="28"/>
          <w:szCs w:val="22"/>
          <w:lang w:val="sr-Latn-BA"/>
        </w:rPr>
        <w:t>%</w:t>
      </w:r>
    </w:p>
    <w:p w:rsidR="00E33D13" w:rsidRPr="00A457CD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A457CD">
        <w:rPr>
          <w:rFonts w:ascii="Tahoma" w:hAnsi="Tahoma" w:cs="Tahoma"/>
          <w:b/>
          <w:sz w:val="24"/>
          <w:lang w:val="sr-Cyrl-CS"/>
        </w:rPr>
        <w:tab/>
      </w:r>
      <w:r w:rsidRPr="00A457CD">
        <w:rPr>
          <w:rFonts w:ascii="Tahoma" w:hAnsi="Tahoma" w:cs="Tahoma"/>
          <w:b/>
          <w:sz w:val="24"/>
          <w:lang w:val="sr-Cyrl-CS"/>
        </w:rPr>
        <w:tab/>
      </w:r>
    </w:p>
    <w:p w:rsidR="0070074E" w:rsidRPr="00A457CD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A457CD">
        <w:rPr>
          <w:rFonts w:ascii="Arial Narrow" w:hAnsi="Arial Narrow" w:cs="Tahoma"/>
          <w:sz w:val="22"/>
          <w:lang w:val="sr-Cyrl-BA"/>
        </w:rPr>
        <w:t>П</w:t>
      </w:r>
      <w:r w:rsidRPr="00A457CD">
        <w:rPr>
          <w:rFonts w:ascii="Arial Narrow" w:hAnsi="Arial Narrow" w:cs="Tahoma"/>
          <w:sz w:val="22"/>
          <w:lang w:val="sr-Cyrl-CS"/>
        </w:rPr>
        <w:t>росјечна</w:t>
      </w:r>
      <w:r w:rsidRPr="00A457CD">
        <w:rPr>
          <w:rFonts w:ascii="Arial Narrow" w:hAnsi="Arial Narrow" w:cs="Tahoma"/>
          <w:sz w:val="22"/>
          <w:lang w:val="ru-RU"/>
        </w:rPr>
        <w:t xml:space="preserve"> </w:t>
      </w:r>
      <w:r w:rsidRPr="00A457CD">
        <w:rPr>
          <w:rFonts w:ascii="Arial Narrow" w:hAnsi="Arial Narrow" w:cs="Tahoma"/>
          <w:sz w:val="22"/>
          <w:lang w:val="sr-Cyrl-CS"/>
        </w:rPr>
        <w:t>мјесечна</w:t>
      </w:r>
      <w:r w:rsidR="008E543D" w:rsidRPr="00A457CD">
        <w:rPr>
          <w:rFonts w:ascii="Arial Narrow" w:hAnsi="Arial Narrow" w:cs="Tahoma"/>
          <w:sz w:val="22"/>
          <w:lang w:val="sr-Cyrl-CS"/>
        </w:rPr>
        <w:t xml:space="preserve"> нето</w:t>
      </w:r>
      <w:r w:rsidRPr="00A457CD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A457CD">
        <w:rPr>
          <w:rFonts w:ascii="Arial Narrow" w:hAnsi="Arial Narrow" w:cs="Tahoma"/>
          <w:sz w:val="22"/>
          <w:lang w:val="sr-Cyrl-CS"/>
        </w:rPr>
        <w:t xml:space="preserve"> </w:t>
      </w:r>
      <w:r w:rsidRPr="00A457CD">
        <w:rPr>
          <w:rFonts w:ascii="Arial Narrow" w:hAnsi="Arial Narrow" w:cs="Tahoma"/>
          <w:sz w:val="22"/>
          <w:lang w:val="sr-Cyrl-CS"/>
        </w:rPr>
        <w:t>у Републици Српској</w:t>
      </w:r>
      <w:r w:rsidRPr="00A457CD">
        <w:rPr>
          <w:rFonts w:ascii="Arial Narrow" w:hAnsi="Arial Narrow" w:cs="Tahoma"/>
          <w:b/>
          <w:sz w:val="22"/>
          <w:lang w:val="ru-RU"/>
        </w:rPr>
        <w:t xml:space="preserve"> </w:t>
      </w:r>
      <w:r w:rsidRPr="00A457CD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575D9B" w:rsidRPr="00A457CD">
        <w:rPr>
          <w:rFonts w:ascii="Arial Narrow" w:hAnsi="Arial Narrow" w:cs="Tahoma"/>
          <w:sz w:val="22"/>
          <w:lang w:val="sr-Cyrl-BA"/>
        </w:rPr>
        <w:t>априлу</w:t>
      </w:r>
      <w:r w:rsidRPr="00A457C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A457CD">
        <w:rPr>
          <w:rFonts w:ascii="Arial Narrow" w:hAnsi="Arial Narrow" w:cs="Tahoma"/>
          <w:sz w:val="22"/>
          <w:lang w:val="sr-Cyrl-CS"/>
        </w:rPr>
        <w:t>2</w:t>
      </w:r>
      <w:r w:rsidR="00895DA9" w:rsidRPr="00A457CD">
        <w:rPr>
          <w:rFonts w:ascii="Arial Narrow" w:hAnsi="Arial Narrow" w:cs="Tahoma"/>
          <w:sz w:val="22"/>
          <w:lang w:val="sr-Latn-BA"/>
        </w:rPr>
        <w:t>4</w:t>
      </w:r>
      <w:r w:rsidRPr="00A457CD">
        <w:rPr>
          <w:rFonts w:ascii="Arial Narrow" w:hAnsi="Arial Narrow" w:cs="Tahoma"/>
          <w:sz w:val="22"/>
          <w:lang w:val="sr-Cyrl-CS"/>
        </w:rPr>
        <w:t>.</w:t>
      </w:r>
      <w:r w:rsidRPr="00A457CD">
        <w:rPr>
          <w:rFonts w:ascii="Arial Narrow" w:hAnsi="Arial Narrow" w:cs="Tahoma"/>
          <w:sz w:val="22"/>
          <w:lang w:val="ru-RU"/>
        </w:rPr>
        <w:t xml:space="preserve"> </w:t>
      </w:r>
      <w:r w:rsidRPr="00A457CD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A457CD">
        <w:rPr>
          <w:rFonts w:ascii="Arial Narrow" w:hAnsi="Arial Narrow" w:cs="Tahoma"/>
          <w:sz w:val="22"/>
          <w:lang w:val="sr-Cyrl-BA"/>
        </w:rPr>
        <w:t>ла је</w:t>
      </w:r>
      <w:r w:rsidR="00021230" w:rsidRPr="00A457CD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A457CD">
        <w:rPr>
          <w:rFonts w:ascii="Arial Narrow" w:hAnsi="Arial Narrow" w:cs="Tahoma"/>
          <w:sz w:val="22"/>
          <w:lang w:val="sr-Cyrl-CS"/>
        </w:rPr>
        <w:t>1</w:t>
      </w:r>
      <w:r w:rsidR="004707B2" w:rsidRPr="00A457CD">
        <w:rPr>
          <w:rFonts w:ascii="Arial Narrow" w:hAnsi="Arial Narrow" w:cs="Tahoma"/>
          <w:sz w:val="22"/>
          <w:lang w:val="sr-Cyrl-CS"/>
        </w:rPr>
        <w:t xml:space="preserve"> </w:t>
      </w:r>
      <w:r w:rsidR="00575D9B" w:rsidRPr="00A457CD">
        <w:rPr>
          <w:rFonts w:ascii="Arial Narrow" w:hAnsi="Arial Narrow" w:cs="Tahoma"/>
          <w:sz w:val="22"/>
          <w:lang w:val="sr-Cyrl-BA"/>
        </w:rPr>
        <w:t>400</w:t>
      </w:r>
      <w:r w:rsidRPr="00A457CD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A457CD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A457CD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A457CD">
        <w:rPr>
          <w:rFonts w:ascii="Arial Narrow" w:hAnsi="Arial Narrow" w:cs="Tahoma"/>
          <w:sz w:val="22"/>
          <w:lang w:val="sr-Cyrl-BA"/>
        </w:rPr>
        <w:t xml:space="preserve">на </w:t>
      </w:r>
      <w:r w:rsidR="00575D9B" w:rsidRPr="00A457CD">
        <w:rPr>
          <w:rFonts w:ascii="Arial Narrow" w:hAnsi="Arial Narrow" w:cs="Tahoma"/>
          <w:sz w:val="22"/>
          <w:lang w:val="sr-Cyrl-BA"/>
        </w:rPr>
        <w:t>март</w:t>
      </w:r>
      <w:r w:rsidR="006D06C7" w:rsidRPr="00A457CD">
        <w:rPr>
          <w:rFonts w:ascii="Arial Narrow" w:hAnsi="Arial Narrow" w:cs="Tahoma"/>
          <w:sz w:val="22"/>
          <w:lang w:val="sr-Cyrl-BA"/>
        </w:rPr>
        <w:t xml:space="preserve"> 202</w:t>
      </w:r>
      <w:r w:rsidR="00895DA9" w:rsidRPr="00A457CD">
        <w:rPr>
          <w:rFonts w:ascii="Arial Narrow" w:hAnsi="Arial Narrow" w:cs="Tahoma"/>
          <w:sz w:val="22"/>
          <w:lang w:val="sr-Latn-BA"/>
        </w:rPr>
        <w:t>4</w:t>
      </w:r>
      <w:r w:rsidR="002D34BC" w:rsidRPr="00A457CD">
        <w:rPr>
          <w:rFonts w:ascii="Arial Narrow" w:hAnsi="Arial Narrow" w:cs="Tahoma"/>
          <w:sz w:val="22"/>
          <w:lang w:val="sr-Cyrl-BA"/>
        </w:rPr>
        <w:t xml:space="preserve">. </w:t>
      </w:r>
      <w:r w:rsidR="00C61BD1">
        <w:rPr>
          <w:rFonts w:ascii="Arial Narrow" w:hAnsi="Arial Narrow" w:cs="Tahoma"/>
          <w:sz w:val="22"/>
          <w:lang w:val="sr-Cyrl-BA"/>
        </w:rPr>
        <w:t xml:space="preserve">године, </w:t>
      </w:r>
      <w:r w:rsidR="002D34BC" w:rsidRPr="00A457CD">
        <w:rPr>
          <w:rFonts w:ascii="Arial Narrow" w:hAnsi="Arial Narrow" w:cs="Tahoma"/>
          <w:sz w:val="22"/>
          <w:lang w:val="sr-Cyrl-BA"/>
        </w:rPr>
        <w:t>номинално</w:t>
      </w:r>
      <w:r w:rsidR="00575D9B" w:rsidRPr="00A457CD">
        <w:rPr>
          <w:rFonts w:ascii="Arial Narrow" w:hAnsi="Arial Narrow" w:cs="Tahoma"/>
          <w:sz w:val="22"/>
          <w:lang w:val="sr-Cyrl-BA"/>
        </w:rPr>
        <w:t xml:space="preserve"> и реално</w:t>
      </w:r>
      <w:r w:rsidR="002D34BC" w:rsidRPr="00A457CD">
        <w:rPr>
          <w:rFonts w:ascii="Arial Narrow" w:hAnsi="Arial Narrow" w:cs="Tahoma"/>
          <w:sz w:val="22"/>
          <w:lang w:val="sr-Latn-BA"/>
        </w:rPr>
        <w:t xml:space="preserve"> </w:t>
      </w:r>
      <w:r w:rsidR="006D06C7" w:rsidRPr="00A457CD">
        <w:rPr>
          <w:rFonts w:ascii="Arial Narrow" w:hAnsi="Arial Narrow" w:cs="Tahoma"/>
          <w:sz w:val="22"/>
          <w:lang w:val="sr-Cyrl-BA"/>
        </w:rPr>
        <w:t xml:space="preserve">већа </w:t>
      </w:r>
      <w:r w:rsidR="00C61BD1" w:rsidRPr="00A457CD">
        <w:rPr>
          <w:rFonts w:ascii="Arial Narrow" w:hAnsi="Arial Narrow" w:cs="Tahoma"/>
          <w:sz w:val="22"/>
          <w:lang w:val="sr-Latn-BA"/>
        </w:rPr>
        <w:t>je</w:t>
      </w:r>
      <w:r w:rsidR="00C61BD1" w:rsidRPr="00A457CD">
        <w:rPr>
          <w:rFonts w:ascii="Arial Narrow" w:hAnsi="Arial Narrow" w:cs="Tahoma"/>
          <w:sz w:val="22"/>
          <w:lang w:val="sr-Cyrl-BA"/>
        </w:rPr>
        <w:t xml:space="preserve"> </w:t>
      </w:r>
      <w:r w:rsidR="006D06C7" w:rsidRPr="00A457CD">
        <w:rPr>
          <w:rFonts w:ascii="Arial Narrow" w:hAnsi="Arial Narrow" w:cs="Tahoma"/>
          <w:sz w:val="22"/>
          <w:lang w:val="sr-Cyrl-BA"/>
        </w:rPr>
        <w:t xml:space="preserve">за </w:t>
      </w:r>
      <w:r w:rsidR="00F97627" w:rsidRPr="00A457CD">
        <w:rPr>
          <w:rFonts w:ascii="Arial Narrow" w:hAnsi="Arial Narrow" w:cs="Tahoma"/>
          <w:sz w:val="22"/>
          <w:lang w:val="sr-Cyrl-BA"/>
        </w:rPr>
        <w:t>0</w:t>
      </w:r>
      <w:r w:rsidR="006D06C7" w:rsidRPr="00A457CD">
        <w:rPr>
          <w:rFonts w:ascii="Arial Narrow" w:hAnsi="Arial Narrow" w:cs="Tahoma"/>
          <w:sz w:val="22"/>
          <w:lang w:val="sr-Cyrl-BA"/>
        </w:rPr>
        <w:t>,</w:t>
      </w:r>
      <w:r w:rsidR="00575D9B" w:rsidRPr="00A457CD">
        <w:rPr>
          <w:rFonts w:ascii="Arial Narrow" w:hAnsi="Arial Narrow" w:cs="Tahoma"/>
          <w:sz w:val="22"/>
          <w:lang w:val="sr-Cyrl-BA"/>
        </w:rPr>
        <w:t>4</w:t>
      </w:r>
      <w:r w:rsidR="006D06C7" w:rsidRPr="00A457CD">
        <w:rPr>
          <w:rFonts w:ascii="Arial Narrow" w:hAnsi="Arial Narrow" w:cs="Tahoma"/>
          <w:sz w:val="22"/>
          <w:lang w:val="sr-Cyrl-BA"/>
        </w:rPr>
        <w:t>%</w:t>
      </w:r>
      <w:r w:rsidR="005527E2" w:rsidRPr="00A457CD">
        <w:rPr>
          <w:rFonts w:ascii="Arial Narrow" w:hAnsi="Arial Narrow" w:cs="Tahoma"/>
          <w:sz w:val="22"/>
          <w:lang w:val="sr-Cyrl-BA"/>
        </w:rPr>
        <w:t>,</w:t>
      </w:r>
      <w:r w:rsidR="006D06C7" w:rsidRPr="00A457CD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A457CD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A457CD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A457CD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A457CD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8E543D" w:rsidRPr="00A457CD">
        <w:rPr>
          <w:rFonts w:ascii="Arial Narrow" w:hAnsi="Arial Narrow" w:cs="Tahoma"/>
          <w:sz w:val="22"/>
          <w:lang w:val="sr-Cyrl-BA"/>
        </w:rPr>
        <w:t>1</w:t>
      </w:r>
      <w:r w:rsidR="00895DA9" w:rsidRPr="00A457CD">
        <w:rPr>
          <w:rFonts w:ascii="Arial Narrow" w:hAnsi="Arial Narrow" w:cs="Tahoma"/>
          <w:sz w:val="22"/>
          <w:lang w:val="sr-Latn-BA"/>
        </w:rPr>
        <w:t>0</w:t>
      </w:r>
      <w:r w:rsidR="0070074E" w:rsidRPr="00A457CD">
        <w:rPr>
          <w:rFonts w:ascii="Arial Narrow" w:hAnsi="Arial Narrow" w:cs="Tahoma"/>
          <w:sz w:val="22"/>
          <w:lang w:val="sr-Cyrl-BA"/>
        </w:rPr>
        <w:t>,</w:t>
      </w:r>
      <w:r w:rsidR="00575D9B" w:rsidRPr="00A457CD">
        <w:rPr>
          <w:rFonts w:ascii="Arial Narrow" w:hAnsi="Arial Narrow" w:cs="Tahoma"/>
          <w:sz w:val="22"/>
          <w:lang w:val="sr-Cyrl-BA"/>
        </w:rPr>
        <w:t>7</w:t>
      </w:r>
      <w:r w:rsidR="0070074E" w:rsidRPr="00A457CD">
        <w:rPr>
          <w:rFonts w:ascii="Arial Narrow" w:hAnsi="Arial Narrow" w:cs="Tahoma"/>
          <w:sz w:val="22"/>
          <w:lang w:val="sr-Cyrl-BA"/>
        </w:rPr>
        <w:t>%</w:t>
      </w:r>
      <w:r w:rsidR="005527E2" w:rsidRPr="00A457CD">
        <w:rPr>
          <w:rFonts w:ascii="Arial Narrow" w:hAnsi="Arial Narrow" w:cs="Tahoma"/>
          <w:sz w:val="22"/>
          <w:lang w:val="sr-Cyrl-BA"/>
        </w:rPr>
        <w:t>,</w:t>
      </w:r>
      <w:r w:rsidR="006D06C7" w:rsidRPr="00A457CD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575D9B" w:rsidRPr="00A457CD">
        <w:rPr>
          <w:rFonts w:ascii="Arial Narrow" w:hAnsi="Arial Narrow" w:cs="Tahoma"/>
          <w:sz w:val="22"/>
          <w:lang w:val="sr-Cyrl-BA"/>
        </w:rPr>
        <w:t>8</w:t>
      </w:r>
      <w:r w:rsidR="006D06C7" w:rsidRPr="00A457CD">
        <w:rPr>
          <w:rFonts w:ascii="Arial Narrow" w:hAnsi="Arial Narrow" w:cs="Tahoma"/>
          <w:sz w:val="22"/>
          <w:lang w:val="sr-Cyrl-BA"/>
        </w:rPr>
        <w:t>,</w:t>
      </w:r>
      <w:r w:rsidR="00575D9B" w:rsidRPr="00A457CD">
        <w:rPr>
          <w:rFonts w:ascii="Arial Narrow" w:hAnsi="Arial Narrow" w:cs="Tahoma"/>
          <w:sz w:val="22"/>
          <w:lang w:val="sr-Cyrl-BA"/>
        </w:rPr>
        <w:t>0</w:t>
      </w:r>
      <w:r w:rsidR="006D06C7" w:rsidRPr="00A457CD">
        <w:rPr>
          <w:rFonts w:ascii="Arial Narrow" w:hAnsi="Arial Narrow" w:cs="Tahoma"/>
          <w:sz w:val="22"/>
          <w:lang w:val="sr-Cyrl-BA"/>
        </w:rPr>
        <w:t>%</w:t>
      </w:r>
      <w:r w:rsidR="00B02167" w:rsidRPr="00A457CD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A457CD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A457CD">
        <w:rPr>
          <w:rFonts w:ascii="Arial Narrow" w:hAnsi="Arial Narrow" w:cs="Tahoma"/>
          <w:sz w:val="22"/>
          <w:lang w:val="ru-RU"/>
        </w:rPr>
        <w:t xml:space="preserve"> </w:t>
      </w:r>
      <w:r w:rsidR="004D737B" w:rsidRPr="00A457CD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A457CD">
        <w:rPr>
          <w:rFonts w:ascii="Arial Narrow" w:hAnsi="Arial Narrow" w:cs="Tahoma"/>
          <w:sz w:val="22"/>
          <w:lang w:val="sr-Cyrl-CS"/>
        </w:rPr>
        <w:t xml:space="preserve">је </w:t>
      </w:r>
      <w:r w:rsidR="00895DA9" w:rsidRPr="00A457CD">
        <w:rPr>
          <w:rFonts w:ascii="Arial Narrow" w:hAnsi="Arial Narrow" w:cs="Tahoma"/>
          <w:sz w:val="22"/>
          <w:lang w:val="sr-Latn-BA"/>
        </w:rPr>
        <w:t>2</w:t>
      </w:r>
      <w:r w:rsidR="00D11D67" w:rsidRPr="00A457CD">
        <w:rPr>
          <w:rFonts w:ascii="Arial Narrow" w:hAnsi="Arial Narrow" w:cs="Tahoma"/>
          <w:sz w:val="22"/>
          <w:lang w:val="sr-Cyrl-CS"/>
        </w:rPr>
        <w:t xml:space="preserve"> </w:t>
      </w:r>
      <w:r w:rsidR="00895DA9" w:rsidRPr="00A457CD">
        <w:rPr>
          <w:rFonts w:ascii="Arial Narrow" w:hAnsi="Arial Narrow" w:cs="Tahoma"/>
          <w:sz w:val="22"/>
          <w:lang w:val="sr-Latn-BA"/>
        </w:rPr>
        <w:t>1</w:t>
      </w:r>
      <w:r w:rsidR="00575D9B" w:rsidRPr="00A457CD">
        <w:rPr>
          <w:rFonts w:ascii="Arial Narrow" w:hAnsi="Arial Narrow" w:cs="Tahoma"/>
          <w:sz w:val="22"/>
          <w:lang w:val="sr-Cyrl-BA"/>
        </w:rPr>
        <w:t>4</w:t>
      </w:r>
      <w:r w:rsidR="00F97627" w:rsidRPr="00A457CD">
        <w:rPr>
          <w:rFonts w:ascii="Arial Narrow" w:hAnsi="Arial Narrow" w:cs="Tahoma"/>
          <w:sz w:val="22"/>
          <w:lang w:val="sr-Cyrl-BA"/>
        </w:rPr>
        <w:t>0</w:t>
      </w:r>
      <w:r w:rsidR="004D737B" w:rsidRPr="00A457CD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A457CD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A457CD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A457CD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A457CD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575D9B" w:rsidRPr="00A457CD">
        <w:rPr>
          <w:rFonts w:ascii="Arial Narrow" w:hAnsi="Arial Narrow" w:cs="Tahoma"/>
          <w:sz w:val="22"/>
          <w:lang w:val="sr-Cyrl-CS"/>
        </w:rPr>
        <w:t>априлу</w:t>
      </w:r>
      <w:r w:rsidRPr="00A457C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A457CD">
        <w:rPr>
          <w:rFonts w:ascii="Arial Narrow" w:hAnsi="Arial Narrow" w:cs="Tahoma"/>
          <w:sz w:val="22"/>
          <w:lang w:val="sr-Cyrl-CS"/>
        </w:rPr>
        <w:t>2</w:t>
      </w:r>
      <w:r w:rsidR="00895DA9" w:rsidRPr="00A457CD">
        <w:rPr>
          <w:rFonts w:ascii="Arial Narrow" w:hAnsi="Arial Narrow" w:cs="Tahoma"/>
          <w:sz w:val="22"/>
          <w:lang w:val="sr-Latn-BA"/>
        </w:rPr>
        <w:t>4</w:t>
      </w:r>
      <w:r w:rsidRPr="00A457CD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A457CD">
        <w:rPr>
          <w:rFonts w:ascii="Arial Narrow" w:hAnsi="Arial Narrow" w:cs="Tahoma"/>
          <w:sz w:val="22"/>
          <w:lang w:val="sr-Cyrl-CS"/>
        </w:rPr>
        <w:t xml:space="preserve">нето </w:t>
      </w:r>
      <w:r w:rsidRPr="00A457CD">
        <w:rPr>
          <w:rFonts w:ascii="Arial Narrow" w:hAnsi="Arial Narrow" w:cs="Tahoma"/>
          <w:sz w:val="22"/>
          <w:lang w:val="sr-Cyrl-CS"/>
        </w:rPr>
        <w:t>плата</w:t>
      </w:r>
      <w:r w:rsidR="00667CDB" w:rsidRPr="00A457CD">
        <w:rPr>
          <w:rFonts w:ascii="Arial Narrow" w:hAnsi="Arial Narrow" w:cs="Tahoma"/>
          <w:sz w:val="22"/>
          <w:lang w:val="sr-Cyrl-CS"/>
        </w:rPr>
        <w:t xml:space="preserve"> </w:t>
      </w:r>
      <w:r w:rsidRPr="00A457CD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A457CD">
        <w:rPr>
          <w:rFonts w:ascii="Arial Narrow" w:hAnsi="Arial Narrow" w:cs="Tahoma"/>
          <w:sz w:val="22"/>
          <w:lang w:val="sr-Latn-BA"/>
        </w:rPr>
        <w:t xml:space="preserve"> </w:t>
      </w:r>
      <w:r w:rsidR="00895DA9" w:rsidRPr="00A457CD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B91E91" w:rsidRPr="00A457CD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A457CD">
        <w:rPr>
          <w:rFonts w:ascii="Arial Narrow" w:hAnsi="Arial Narrow" w:cs="Tahoma"/>
          <w:sz w:val="22"/>
          <w:lang w:val="sr-Cyrl-CS"/>
        </w:rPr>
        <w:t>и износи</w:t>
      </w:r>
      <w:r w:rsidR="00F6529E" w:rsidRPr="00A457CD">
        <w:rPr>
          <w:rFonts w:ascii="Arial Narrow" w:hAnsi="Arial Narrow" w:cs="Tahoma"/>
          <w:sz w:val="22"/>
          <w:lang w:val="sr-Cyrl-CS"/>
        </w:rPr>
        <w:t>ла је</w:t>
      </w:r>
      <w:r w:rsidRPr="00A457CD">
        <w:rPr>
          <w:rFonts w:ascii="Arial Narrow" w:hAnsi="Arial Narrow" w:cs="Tahoma"/>
          <w:sz w:val="22"/>
          <w:lang w:val="sr-Cyrl-CS"/>
        </w:rPr>
        <w:t xml:space="preserve"> 1 </w:t>
      </w:r>
      <w:r w:rsidR="00F97627" w:rsidRPr="00A457CD">
        <w:rPr>
          <w:rFonts w:ascii="Arial Narrow" w:hAnsi="Arial Narrow" w:cs="Tahoma"/>
          <w:sz w:val="22"/>
          <w:lang w:val="sr-Cyrl-CS"/>
        </w:rPr>
        <w:t>8</w:t>
      </w:r>
      <w:r w:rsidR="00575D9B" w:rsidRPr="00A457CD">
        <w:rPr>
          <w:rFonts w:ascii="Arial Narrow" w:hAnsi="Arial Narrow" w:cs="Tahoma"/>
          <w:sz w:val="22"/>
          <w:lang w:val="sr-Cyrl-CS"/>
        </w:rPr>
        <w:t>06</w:t>
      </w:r>
      <w:r w:rsidRPr="00A457CD">
        <w:rPr>
          <w:rFonts w:ascii="Arial Narrow" w:hAnsi="Arial Narrow" w:cs="Tahoma"/>
          <w:sz w:val="22"/>
          <w:lang w:val="sr-Cyrl-CS"/>
        </w:rPr>
        <w:t xml:space="preserve"> КМ</w:t>
      </w:r>
      <w:r w:rsidRPr="00A457CD">
        <w:rPr>
          <w:rFonts w:ascii="Arial Narrow" w:hAnsi="Arial Narrow" w:cs="Tahoma"/>
          <w:sz w:val="22"/>
          <w:lang w:val="sr-Latn-CS"/>
        </w:rPr>
        <w:t>,</w:t>
      </w:r>
      <w:r w:rsidR="003C37BB" w:rsidRPr="00A457CD">
        <w:rPr>
          <w:rFonts w:ascii="Arial Narrow" w:hAnsi="Arial Narrow" w:cs="Tahoma"/>
          <w:sz w:val="22"/>
          <w:lang w:val="sr-Cyrl-BA"/>
        </w:rPr>
        <w:t xml:space="preserve"> а</w:t>
      </w:r>
      <w:r w:rsidRPr="00A457CD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A457CD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A457CD">
        <w:rPr>
          <w:rFonts w:ascii="Arial Narrow" w:hAnsi="Arial Narrow" w:cs="Tahoma"/>
          <w:sz w:val="22"/>
          <w:lang w:val="sr-Cyrl-CS"/>
        </w:rPr>
        <w:t xml:space="preserve">нето </w:t>
      </w:r>
      <w:r w:rsidRPr="00A457CD">
        <w:rPr>
          <w:rFonts w:ascii="Arial Narrow" w:hAnsi="Arial Narrow" w:cs="Tahoma"/>
          <w:sz w:val="22"/>
          <w:lang w:val="sr-Cyrl-CS"/>
        </w:rPr>
        <w:t>плата</w:t>
      </w:r>
      <w:r w:rsidR="00667CDB" w:rsidRPr="00A457CD">
        <w:rPr>
          <w:rFonts w:ascii="Arial Narrow" w:hAnsi="Arial Narrow" w:cs="Tahoma"/>
          <w:sz w:val="22"/>
          <w:lang w:val="sr-Cyrl-CS"/>
        </w:rPr>
        <w:t xml:space="preserve"> </w:t>
      </w:r>
      <w:r w:rsidRPr="00A457CD">
        <w:rPr>
          <w:rFonts w:ascii="Arial Narrow" w:hAnsi="Arial Narrow" w:cs="Tahoma"/>
          <w:sz w:val="22"/>
          <w:lang w:val="sr-Cyrl-CS"/>
        </w:rPr>
        <w:t xml:space="preserve">у </w:t>
      </w:r>
      <w:r w:rsidR="00575D9B" w:rsidRPr="00A457CD">
        <w:rPr>
          <w:rFonts w:ascii="Arial Narrow" w:hAnsi="Arial Narrow" w:cs="Tahoma"/>
          <w:sz w:val="22"/>
          <w:lang w:val="sr-Cyrl-CS"/>
        </w:rPr>
        <w:t>априлу</w:t>
      </w:r>
      <w:r w:rsidRPr="00A457C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A457CD">
        <w:rPr>
          <w:rFonts w:ascii="Arial Narrow" w:hAnsi="Arial Narrow" w:cs="Tahoma"/>
          <w:sz w:val="22"/>
          <w:lang w:val="sr-Cyrl-CS"/>
        </w:rPr>
        <w:t>2</w:t>
      </w:r>
      <w:r w:rsidR="00895DA9" w:rsidRPr="00A457CD">
        <w:rPr>
          <w:rFonts w:ascii="Arial Narrow" w:hAnsi="Arial Narrow" w:cs="Tahoma"/>
          <w:sz w:val="22"/>
          <w:lang w:val="sr-Latn-BA"/>
        </w:rPr>
        <w:t>4</w:t>
      </w:r>
      <w:r w:rsidRPr="00A457CD">
        <w:rPr>
          <w:rFonts w:ascii="Arial Narrow" w:hAnsi="Arial Narrow" w:cs="Tahoma"/>
          <w:sz w:val="22"/>
          <w:lang w:val="sr-Cyrl-CS"/>
        </w:rPr>
        <w:t xml:space="preserve">. </w:t>
      </w:r>
      <w:r w:rsidR="00C61BD1">
        <w:rPr>
          <w:rFonts w:ascii="Arial Narrow" w:hAnsi="Arial Narrow" w:cs="Tahoma"/>
          <w:sz w:val="22"/>
          <w:lang w:val="sr-Cyrl-CS"/>
        </w:rPr>
        <w:t xml:space="preserve">године </w:t>
      </w:r>
      <w:r w:rsidRPr="00A457CD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C804D3" w:rsidRPr="00A457CD">
        <w:rPr>
          <w:rFonts w:ascii="Arial Narrow" w:hAnsi="Arial Narrow" w:cs="Tahoma"/>
          <w:sz w:val="22"/>
          <w:lang w:val="sr-Cyrl-CS"/>
        </w:rPr>
        <w:t>у</w:t>
      </w:r>
      <w:r w:rsidR="00BC5673" w:rsidRPr="00A457CD">
        <w:rPr>
          <w:rFonts w:ascii="Arial Narrow" w:hAnsi="Arial Narrow" w:cs="Tahoma"/>
          <w:sz w:val="22"/>
          <w:lang w:val="sr-Cyrl-CS"/>
        </w:rPr>
        <w:t xml:space="preserve"> </w:t>
      </w:r>
      <w:r w:rsidR="006D06C7" w:rsidRPr="00A457CD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A457CD">
        <w:rPr>
          <w:rFonts w:ascii="Arial Narrow" w:hAnsi="Arial Narrow" w:cs="Tahoma"/>
          <w:sz w:val="22"/>
          <w:lang w:val="sr-Cyrl-CS"/>
        </w:rPr>
        <w:t>,</w:t>
      </w:r>
      <w:r w:rsidR="009B65CC" w:rsidRPr="00A457CD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95DA9" w:rsidRPr="00A457CD">
        <w:rPr>
          <w:rFonts w:ascii="Arial Narrow" w:hAnsi="Arial Narrow" w:cs="Tahoma"/>
          <w:sz w:val="22"/>
          <w:lang w:val="sr-Cyrl-BA"/>
        </w:rPr>
        <w:t xml:space="preserve">1 </w:t>
      </w:r>
      <w:r w:rsidR="00575D9B" w:rsidRPr="00A457CD">
        <w:rPr>
          <w:rFonts w:ascii="Arial Narrow" w:hAnsi="Arial Narrow" w:cs="Tahoma"/>
          <w:sz w:val="22"/>
          <w:lang w:val="sr-Cyrl-BA"/>
        </w:rPr>
        <w:t>10</w:t>
      </w:r>
      <w:r w:rsidR="00F97627" w:rsidRPr="00A457CD">
        <w:rPr>
          <w:rFonts w:ascii="Arial Narrow" w:hAnsi="Arial Narrow" w:cs="Tahoma"/>
          <w:sz w:val="22"/>
          <w:lang w:val="sr-Cyrl-BA"/>
        </w:rPr>
        <w:t>7</w:t>
      </w:r>
      <w:r w:rsidR="00886016" w:rsidRPr="00A457CD">
        <w:rPr>
          <w:rFonts w:ascii="Arial Narrow" w:hAnsi="Arial Narrow" w:cs="Tahoma"/>
          <w:sz w:val="22"/>
          <w:lang w:val="sr-Cyrl-BA"/>
        </w:rPr>
        <w:t xml:space="preserve"> </w:t>
      </w:r>
      <w:r w:rsidRPr="00A457CD">
        <w:rPr>
          <w:rFonts w:ascii="Arial Narrow" w:hAnsi="Arial Narrow" w:cs="Tahoma"/>
          <w:sz w:val="22"/>
          <w:lang w:val="sr-Cyrl-BA"/>
        </w:rPr>
        <w:t>КМ.</w:t>
      </w:r>
    </w:p>
    <w:p w:rsidR="00E33D13" w:rsidRPr="00A457CD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A457CD" w:rsidRDefault="00E33D13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A457CD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A457C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575D9B" w:rsidRPr="00A457CD">
        <w:rPr>
          <w:rFonts w:ascii="Arial Narrow" w:hAnsi="Arial Narrow" w:cs="Tahoma"/>
          <w:sz w:val="22"/>
          <w:szCs w:val="22"/>
          <w:lang w:val="sr-Cyrl-CS"/>
        </w:rPr>
        <w:t>априлу</w:t>
      </w:r>
      <w:r w:rsidRPr="00A457C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457CD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A457CD">
        <w:rPr>
          <w:rFonts w:ascii="Arial Narrow" w:hAnsi="Arial Narrow" w:cs="Tahoma"/>
          <w:sz w:val="22"/>
          <w:szCs w:val="22"/>
          <w:lang w:val="ru-RU"/>
        </w:rPr>
        <w:t>2</w:t>
      </w:r>
      <w:r w:rsidR="00895DA9" w:rsidRPr="00A457CD">
        <w:rPr>
          <w:rFonts w:ascii="Arial Narrow" w:hAnsi="Arial Narrow" w:cs="Tahoma"/>
          <w:sz w:val="22"/>
          <w:szCs w:val="22"/>
          <w:lang w:val="sr-Latn-BA"/>
        </w:rPr>
        <w:t>4</w:t>
      </w:r>
      <w:r w:rsidRPr="00A457CD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575D9B" w:rsidRPr="00A457CD">
        <w:rPr>
          <w:rFonts w:ascii="Arial Narrow" w:hAnsi="Arial Narrow" w:cs="Tahoma"/>
          <w:sz w:val="22"/>
          <w:szCs w:val="22"/>
          <w:lang w:val="ru-RU"/>
        </w:rPr>
        <w:t>април</w:t>
      </w:r>
      <w:r w:rsidR="004E680B" w:rsidRPr="00A457C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A457CD">
        <w:rPr>
          <w:rFonts w:ascii="Arial Narrow" w:hAnsi="Arial Narrow" w:cs="Tahoma"/>
          <w:sz w:val="22"/>
          <w:szCs w:val="22"/>
          <w:lang w:val="ru-RU"/>
        </w:rPr>
        <w:t>202</w:t>
      </w:r>
      <w:r w:rsidR="00895DA9" w:rsidRPr="00A457CD">
        <w:rPr>
          <w:rFonts w:ascii="Arial Narrow" w:hAnsi="Arial Narrow" w:cs="Tahoma"/>
          <w:sz w:val="22"/>
          <w:szCs w:val="22"/>
          <w:lang w:val="sr-Latn-BA"/>
        </w:rPr>
        <w:t>3</w:t>
      </w:r>
      <w:r w:rsidRPr="00A457CD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6D06C7" w:rsidRPr="00A457CD">
        <w:rPr>
          <w:rFonts w:ascii="Arial Narrow" w:hAnsi="Arial Narrow" w:cs="Tahoma"/>
          <w:sz w:val="22"/>
          <w:szCs w:val="22"/>
          <w:lang w:val="ru-RU"/>
        </w:rPr>
        <w:t>сва</w:t>
      </w:r>
      <w:r w:rsidR="00374B48" w:rsidRPr="00A457C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A457CD">
        <w:rPr>
          <w:rFonts w:ascii="Arial Narrow" w:hAnsi="Arial Narrow" w:cs="Tahoma"/>
          <w:sz w:val="22"/>
          <w:szCs w:val="22"/>
          <w:lang w:val="ru-RU"/>
        </w:rPr>
        <w:t>подручја</w:t>
      </w:r>
      <w:r w:rsidR="006D06C7" w:rsidRPr="00A457C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A457CD">
        <w:rPr>
          <w:rFonts w:ascii="Arial Narrow" w:hAnsi="Arial Narrow" w:cs="Tahoma"/>
          <w:sz w:val="22"/>
          <w:szCs w:val="22"/>
          <w:lang w:val="ru-RU"/>
        </w:rPr>
        <w:t>забиљеж</w:t>
      </w:r>
      <w:r w:rsidR="006D06C7" w:rsidRPr="00A457CD">
        <w:rPr>
          <w:rFonts w:ascii="Arial Narrow" w:hAnsi="Arial Narrow" w:cs="Tahoma"/>
          <w:sz w:val="22"/>
          <w:szCs w:val="22"/>
          <w:lang w:val="ru-RU"/>
        </w:rPr>
        <w:t>ила</w:t>
      </w:r>
      <w:r w:rsidR="00426C15" w:rsidRPr="00A457C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C61BD1" w:rsidRPr="00A457CD">
        <w:rPr>
          <w:rFonts w:ascii="Arial Narrow" w:hAnsi="Arial Narrow" w:cs="Tahoma"/>
          <w:sz w:val="22"/>
          <w:szCs w:val="22"/>
          <w:lang w:val="ru-RU"/>
        </w:rPr>
        <w:t>су</w:t>
      </w:r>
      <w:r w:rsidR="00C61BD1" w:rsidRPr="00A457C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A457CD">
        <w:rPr>
          <w:rFonts w:ascii="Arial Narrow" w:hAnsi="Arial Narrow" w:cs="Tahoma"/>
          <w:sz w:val="22"/>
          <w:szCs w:val="22"/>
          <w:lang w:val="ru-RU"/>
        </w:rPr>
        <w:t>н</w:t>
      </w:r>
      <w:r w:rsidR="00426C15" w:rsidRPr="00A457CD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A457CD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A457CD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A457C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A457CD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575D9B" w:rsidRPr="00A457CD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895DA9" w:rsidRPr="00A457C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D06C7" w:rsidRPr="00A457CD">
        <w:rPr>
          <w:rFonts w:ascii="Arial Narrow" w:hAnsi="Arial Narrow" w:cs="Tahoma"/>
          <w:sz w:val="22"/>
          <w:szCs w:val="22"/>
          <w:lang w:val="sr-Cyrl-BA"/>
        </w:rPr>
        <w:t>2</w:t>
      </w:r>
      <w:r w:rsidR="00575D9B" w:rsidRPr="00A457CD">
        <w:rPr>
          <w:rFonts w:ascii="Arial Narrow" w:hAnsi="Arial Narrow" w:cs="Tahoma"/>
          <w:sz w:val="22"/>
          <w:szCs w:val="22"/>
          <w:lang w:val="sr-Cyrl-BA"/>
        </w:rPr>
        <w:t>6</w:t>
      </w:r>
      <w:r w:rsidR="006D06C7" w:rsidRPr="00A457CD">
        <w:rPr>
          <w:rFonts w:ascii="Arial Narrow" w:hAnsi="Arial Narrow" w:cs="Tahoma"/>
          <w:sz w:val="22"/>
          <w:szCs w:val="22"/>
          <w:lang w:val="sr-Cyrl-BA"/>
        </w:rPr>
        <w:t>,</w:t>
      </w:r>
      <w:r w:rsidR="00F97627" w:rsidRPr="00A457CD">
        <w:rPr>
          <w:rFonts w:ascii="Arial Narrow" w:hAnsi="Arial Narrow" w:cs="Tahoma"/>
          <w:sz w:val="22"/>
          <w:szCs w:val="22"/>
          <w:lang w:val="sr-Cyrl-BA"/>
        </w:rPr>
        <w:t>9</w:t>
      </w:r>
      <w:r w:rsidR="006D06C7" w:rsidRPr="00A457CD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575D9B" w:rsidRPr="00A457CD">
        <w:rPr>
          <w:rFonts w:ascii="Arial Narrow" w:hAnsi="Arial Narrow" w:cs="Tahoma"/>
          <w:i/>
          <w:sz w:val="22"/>
          <w:szCs w:val="22"/>
          <w:lang w:val="sr-Cyrl-BA"/>
        </w:rPr>
        <w:t>Снабдијевање водом</w:t>
      </w:r>
      <w:r w:rsidR="0023667E" w:rsidRPr="00A457CD">
        <w:rPr>
          <w:rFonts w:ascii="Arial Narrow" w:hAnsi="Arial Narrow" w:cs="Tahoma"/>
          <w:i/>
          <w:sz w:val="22"/>
          <w:szCs w:val="22"/>
        </w:rPr>
        <w:t>,</w:t>
      </w:r>
      <w:r w:rsidR="00575D9B" w:rsidRPr="00A457CD">
        <w:rPr>
          <w:rFonts w:ascii="Arial Narrow" w:hAnsi="Arial Narrow" w:cs="Tahoma"/>
          <w:i/>
          <w:sz w:val="22"/>
          <w:szCs w:val="22"/>
          <w:lang w:val="sr-Cyrl-BA"/>
        </w:rPr>
        <w:t xml:space="preserve"> канализација, управљање отпадом и дјелатности санације (ремедијације) животне средине</w:t>
      </w:r>
      <w:r w:rsidR="00575D9B" w:rsidRPr="00A457CD">
        <w:rPr>
          <w:rFonts w:ascii="Arial Narrow" w:hAnsi="Arial Narrow" w:cs="Tahoma"/>
          <w:sz w:val="22"/>
          <w:szCs w:val="22"/>
          <w:lang w:val="sr-Cyrl-BA"/>
        </w:rPr>
        <w:t xml:space="preserve"> 18</w:t>
      </w:r>
      <w:r w:rsidR="006D06C7" w:rsidRPr="00A457CD">
        <w:rPr>
          <w:rFonts w:ascii="Arial Narrow" w:hAnsi="Arial Narrow" w:cs="Tahoma"/>
          <w:sz w:val="22"/>
          <w:szCs w:val="22"/>
          <w:lang w:val="sr-Cyrl-BA"/>
        </w:rPr>
        <w:t>,</w:t>
      </w:r>
      <w:r w:rsidR="00895DA9" w:rsidRPr="00A457CD">
        <w:rPr>
          <w:rFonts w:ascii="Arial Narrow" w:hAnsi="Arial Narrow" w:cs="Tahoma"/>
          <w:sz w:val="22"/>
          <w:szCs w:val="22"/>
          <w:lang w:val="sr-Latn-BA"/>
        </w:rPr>
        <w:t>9</w:t>
      </w:r>
      <w:r w:rsidR="006D06C7" w:rsidRPr="00A457CD">
        <w:rPr>
          <w:rFonts w:ascii="Arial Narrow" w:hAnsi="Arial Narrow" w:cs="Tahoma"/>
          <w:sz w:val="22"/>
          <w:szCs w:val="22"/>
          <w:lang w:val="sr-Cyrl-BA"/>
        </w:rPr>
        <w:t>% и</w:t>
      </w:r>
      <w:r w:rsidR="006D06C7" w:rsidRPr="00A457C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75D9B" w:rsidRPr="00A457CD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="00895DA9" w:rsidRPr="00A457C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D06C7" w:rsidRPr="00A457CD">
        <w:rPr>
          <w:rFonts w:ascii="Arial Narrow" w:hAnsi="Arial Narrow" w:cs="Tahoma"/>
          <w:sz w:val="22"/>
          <w:lang w:val="sr-Cyrl-BA"/>
        </w:rPr>
        <w:t>1</w:t>
      </w:r>
      <w:r w:rsidR="00F97627" w:rsidRPr="00A457CD">
        <w:rPr>
          <w:rFonts w:ascii="Arial Narrow" w:hAnsi="Arial Narrow" w:cs="Tahoma"/>
          <w:sz w:val="22"/>
          <w:lang w:val="sr-Cyrl-BA"/>
        </w:rPr>
        <w:t>8</w:t>
      </w:r>
      <w:r w:rsidR="00717D3D" w:rsidRPr="00A457CD">
        <w:rPr>
          <w:rFonts w:ascii="Arial Narrow" w:hAnsi="Arial Narrow" w:cs="Tahoma"/>
          <w:sz w:val="22"/>
          <w:lang w:val="sr-Cyrl-CS"/>
        </w:rPr>
        <w:t>,</w:t>
      </w:r>
      <w:r w:rsidR="00575D9B" w:rsidRPr="00A457CD">
        <w:rPr>
          <w:rFonts w:ascii="Arial Narrow" w:hAnsi="Arial Narrow" w:cs="Tahoma"/>
          <w:sz w:val="22"/>
          <w:lang w:val="sr-Cyrl-CS"/>
        </w:rPr>
        <w:t>6</w:t>
      </w:r>
      <w:r w:rsidR="00717D3D" w:rsidRPr="00A457CD">
        <w:rPr>
          <w:rFonts w:ascii="Arial Narrow" w:hAnsi="Arial Narrow" w:cs="Tahoma"/>
          <w:sz w:val="22"/>
          <w:lang w:val="sr-Cyrl-CS"/>
        </w:rPr>
        <w:t>%</w:t>
      </w:r>
      <w:r w:rsidR="00031D5C" w:rsidRPr="00A457CD">
        <w:rPr>
          <w:rFonts w:ascii="Arial Narrow" w:hAnsi="Arial Narrow" w:cs="Tahoma"/>
          <w:sz w:val="22"/>
          <w:lang w:val="sr-Cyrl-CS"/>
        </w:rPr>
        <w:t>.</w:t>
      </w:r>
      <w:r w:rsidR="00374B48" w:rsidRPr="00A457CD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74B48" w:rsidRPr="00FE1625" w:rsidRDefault="00374B48" w:rsidP="00426C15">
      <w:pPr>
        <w:jc w:val="both"/>
        <w:rPr>
          <w:rFonts w:ascii="Arial Narrow" w:hAnsi="Arial Narrow" w:cs="Tahoma"/>
          <w:color w:val="000000" w:themeColor="text1"/>
          <w:sz w:val="22"/>
          <w:lang w:val="sr-Cyrl-BA"/>
        </w:rPr>
      </w:pPr>
    </w:p>
    <w:p w:rsidR="00F207B3" w:rsidRPr="00FE1625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color w:val="000000" w:themeColor="text1"/>
          <w:sz w:val="22"/>
          <w:szCs w:val="22"/>
          <w:lang w:val="sr-Cyrl-BA"/>
        </w:rPr>
      </w:pPr>
    </w:p>
    <w:p w:rsidR="00694584" w:rsidRPr="00FE1625" w:rsidRDefault="00694584" w:rsidP="001D461A">
      <w:pPr>
        <w:jc w:val="both"/>
        <w:rPr>
          <w:rFonts w:ascii="Arial Narrow" w:hAnsi="Arial Narrow" w:cs="Tahoma"/>
          <w:color w:val="000000" w:themeColor="text1"/>
          <w:sz w:val="22"/>
          <w:szCs w:val="22"/>
          <w:lang w:val="sr-Cyrl-BA"/>
        </w:rPr>
      </w:pPr>
    </w:p>
    <w:p w:rsidR="00E33D13" w:rsidRPr="00FE1625" w:rsidRDefault="00E33D13" w:rsidP="00E33D13">
      <w:pPr>
        <w:jc w:val="both"/>
        <w:rPr>
          <w:rFonts w:ascii="Arial Narrow" w:hAnsi="Arial Narrow" w:cs="Tahoma"/>
          <w:color w:val="000000" w:themeColor="text1"/>
          <w:sz w:val="22"/>
          <w:szCs w:val="22"/>
        </w:rPr>
      </w:pPr>
      <w:r w:rsidRPr="00FE1625">
        <w:rPr>
          <w:rFonts w:ascii="Tahoma" w:hAnsi="Tahoma" w:cs="Tahoma"/>
          <w:i/>
          <w:color w:val="000000" w:themeColor="text1"/>
          <w:sz w:val="14"/>
          <w:lang w:val="sr-Cyrl-CS"/>
        </w:rPr>
        <w:t xml:space="preserve"> </w:t>
      </w:r>
      <w:r w:rsidRPr="00FE1625">
        <w:rPr>
          <w:rFonts w:ascii="Tahoma" w:hAnsi="Tahoma" w:cs="Tahoma"/>
          <w:color w:val="000000" w:themeColor="text1"/>
          <w:sz w:val="14"/>
          <w:lang w:val="sr-Cyrl-CS"/>
        </w:rPr>
        <w:t xml:space="preserve">   </w:t>
      </w:r>
      <w:r w:rsidRPr="00FE1625">
        <w:rPr>
          <w:rFonts w:ascii="Tahoma" w:hAnsi="Tahoma" w:cs="Tahoma"/>
          <w:color w:val="000000" w:themeColor="text1"/>
          <w:sz w:val="14"/>
          <w:lang w:val="sr-Latn-CS"/>
        </w:rPr>
        <w:tab/>
      </w:r>
      <w:r w:rsidRPr="00FE1625">
        <w:rPr>
          <w:rFonts w:ascii="Tahoma" w:hAnsi="Tahoma" w:cs="Tahoma"/>
          <w:color w:val="000000" w:themeColor="text1"/>
          <w:sz w:val="14"/>
          <w:lang w:val="sr-Latn-CS"/>
        </w:rPr>
        <w:tab/>
      </w:r>
      <w:r w:rsidRPr="00FE1625">
        <w:rPr>
          <w:rFonts w:ascii="Tahoma" w:hAnsi="Tahoma" w:cs="Tahoma"/>
          <w:color w:val="000000" w:themeColor="text1"/>
          <w:sz w:val="14"/>
          <w:lang w:val="sr-Cyrl-BA"/>
        </w:rPr>
        <w:t xml:space="preserve">            </w:t>
      </w:r>
      <w:r w:rsidR="00F85AAC" w:rsidRPr="00FE1625">
        <w:rPr>
          <w:rFonts w:ascii="Tahoma" w:hAnsi="Tahoma" w:cs="Tahoma"/>
          <w:color w:val="000000" w:themeColor="text1"/>
          <w:sz w:val="14"/>
          <w:lang w:val="sr-Cyrl-BA"/>
        </w:rPr>
        <w:t xml:space="preserve">  </w:t>
      </w:r>
      <w:r w:rsidR="0062701E" w:rsidRPr="00FE1625">
        <w:rPr>
          <w:rFonts w:ascii="Tahoma" w:hAnsi="Tahoma" w:cs="Tahoma"/>
          <w:color w:val="000000" w:themeColor="text1"/>
          <w:sz w:val="14"/>
          <w:lang w:val="sr-Cyrl-BA"/>
        </w:rPr>
        <w:t xml:space="preserve"> </w:t>
      </w:r>
      <w:r w:rsidR="00F85AAC" w:rsidRPr="00FE1625">
        <w:rPr>
          <w:rFonts w:ascii="Tahoma" w:hAnsi="Tahoma" w:cs="Tahoma"/>
          <w:color w:val="000000" w:themeColor="text1"/>
          <w:sz w:val="14"/>
          <w:lang w:val="sr-Cyrl-BA"/>
        </w:rPr>
        <w:t xml:space="preserve"> </w:t>
      </w:r>
      <w:r w:rsidR="00DE7AB2" w:rsidRPr="00FE1625">
        <w:rPr>
          <w:rFonts w:ascii="Arial Narrow" w:hAnsi="Arial Narrow" w:cs="Tahoma"/>
          <w:color w:val="000000" w:themeColor="text1"/>
          <w:sz w:val="16"/>
          <w:szCs w:val="22"/>
        </w:rPr>
        <w:t>KM</w:t>
      </w:r>
    </w:p>
    <w:p w:rsidR="00E33D13" w:rsidRPr="00FE1625" w:rsidRDefault="00425891" w:rsidP="00E33D13">
      <w:pPr>
        <w:jc w:val="center"/>
        <w:rPr>
          <w:rFonts w:ascii="Tahoma" w:hAnsi="Tahoma" w:cs="Tahoma"/>
          <w:color w:val="000000" w:themeColor="text1"/>
          <w:lang w:val="sr-Cyrl-BA"/>
        </w:rPr>
      </w:pPr>
      <w:r w:rsidRPr="00FE1625">
        <w:rPr>
          <w:rFonts w:ascii="Arial Narrow" w:hAnsi="Arial Narrow"/>
          <w:noProof/>
          <w:color w:val="000000" w:themeColor="text1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FE1625">
        <w:rPr>
          <w:noProof/>
          <w:color w:val="000000" w:themeColor="text1"/>
        </w:rPr>
        <w:t xml:space="preserve"> </w:t>
      </w:r>
      <w:r w:rsidR="00E33D13" w:rsidRPr="00FE1625">
        <w:rPr>
          <w:rFonts w:ascii="Tahoma" w:hAnsi="Tahoma" w:cs="Tahoma"/>
          <w:color w:val="000000" w:themeColor="text1"/>
          <w:szCs w:val="18"/>
          <w:lang w:val="sr-Cyrl-BA"/>
        </w:rPr>
        <w:t xml:space="preserve"> </w:t>
      </w:r>
      <w:r w:rsidR="00895DA9" w:rsidRPr="00FE1625">
        <w:rPr>
          <w:noProof/>
          <w:color w:val="000000" w:themeColor="text1"/>
        </w:rPr>
        <w:drawing>
          <wp:inline distT="0" distB="0" distL="0" distR="0" wp14:anchorId="5FEB7567" wp14:editId="6703EB99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E33D13" w:rsidRPr="00FE1625" w:rsidRDefault="00E33D13" w:rsidP="00E33D13">
      <w:pPr>
        <w:jc w:val="center"/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</w:p>
    <w:p w:rsidR="00E33D13" w:rsidRPr="00FE1625" w:rsidRDefault="00E33D13" w:rsidP="00E33D13">
      <w:pPr>
        <w:jc w:val="center"/>
        <w:outlineLvl w:val="0"/>
        <w:rPr>
          <w:rFonts w:ascii="Arial Narrow" w:hAnsi="Arial Narrow" w:cs="Tahoma"/>
          <w:color w:val="000000" w:themeColor="text1"/>
          <w:sz w:val="16"/>
          <w:szCs w:val="22"/>
          <w:lang w:val="sr-Cyrl-CS"/>
        </w:rPr>
      </w:pPr>
      <w:r w:rsidRPr="00FE1625">
        <w:rPr>
          <w:rFonts w:ascii="Arial Narrow" w:hAnsi="Arial Narrow" w:cs="Tahoma"/>
          <w:color w:val="000000" w:themeColor="text1"/>
          <w:sz w:val="16"/>
          <w:szCs w:val="22"/>
          <w:lang w:val="sr-Cyrl-BA"/>
        </w:rPr>
        <w:t xml:space="preserve">Графикон </w:t>
      </w:r>
      <w:r w:rsidR="0066022A" w:rsidRPr="00FE1625">
        <w:rPr>
          <w:rFonts w:ascii="Arial Narrow" w:hAnsi="Arial Narrow" w:cs="Tahoma"/>
          <w:color w:val="000000" w:themeColor="text1"/>
          <w:sz w:val="16"/>
          <w:szCs w:val="22"/>
          <w:lang w:val="sr-Latn-BA"/>
        </w:rPr>
        <w:t>1</w:t>
      </w:r>
      <w:r w:rsidRPr="00FE1625">
        <w:rPr>
          <w:rFonts w:ascii="Arial Narrow" w:hAnsi="Arial Narrow" w:cs="Tahoma"/>
          <w:color w:val="000000" w:themeColor="text1"/>
          <w:sz w:val="16"/>
          <w:szCs w:val="22"/>
          <w:lang w:val="sr-Cyrl-CS"/>
        </w:rPr>
        <w:t>.</w:t>
      </w:r>
      <w:r w:rsidRPr="00FE1625">
        <w:rPr>
          <w:rFonts w:ascii="Arial Narrow" w:hAnsi="Arial Narrow" w:cs="Tahoma"/>
          <w:color w:val="000000" w:themeColor="text1"/>
          <w:sz w:val="16"/>
          <w:szCs w:val="22"/>
          <w:lang w:val="sr-Cyrl-BA"/>
        </w:rPr>
        <w:t xml:space="preserve"> </w:t>
      </w:r>
      <w:r w:rsidRPr="00FE1625">
        <w:rPr>
          <w:rFonts w:ascii="Arial Narrow" w:hAnsi="Arial Narrow" w:cs="Tahoma"/>
          <w:color w:val="000000" w:themeColor="text1"/>
          <w:sz w:val="16"/>
          <w:szCs w:val="22"/>
          <w:lang w:val="sr-Cyrl-CS"/>
        </w:rPr>
        <w:t>П</w:t>
      </w:r>
      <w:r w:rsidRPr="00FE1625">
        <w:rPr>
          <w:rFonts w:ascii="Arial Narrow" w:hAnsi="Arial Narrow" w:cs="Tahoma"/>
          <w:color w:val="000000" w:themeColor="text1"/>
          <w:sz w:val="16"/>
          <w:szCs w:val="22"/>
          <w:lang w:val="ru-RU"/>
        </w:rPr>
        <w:t>росјечн</w:t>
      </w:r>
      <w:r w:rsidR="0088723E" w:rsidRPr="00FE1625">
        <w:rPr>
          <w:rFonts w:ascii="Arial Narrow" w:hAnsi="Arial Narrow" w:cs="Tahoma"/>
          <w:color w:val="000000" w:themeColor="text1"/>
          <w:sz w:val="16"/>
          <w:szCs w:val="22"/>
        </w:rPr>
        <w:t>а</w:t>
      </w:r>
      <w:r w:rsidRPr="00FE1625">
        <w:rPr>
          <w:rFonts w:ascii="Arial Narrow" w:hAnsi="Arial Narrow" w:cs="Tahoma"/>
          <w:color w:val="000000" w:themeColor="text1"/>
          <w:sz w:val="16"/>
          <w:szCs w:val="22"/>
          <w:lang w:val="ru-RU"/>
        </w:rPr>
        <w:t xml:space="preserve"> </w:t>
      </w:r>
      <w:r w:rsidR="0088723E" w:rsidRPr="00FE1625">
        <w:rPr>
          <w:rFonts w:ascii="Arial Narrow" w:hAnsi="Arial Narrow" w:cs="Tahoma"/>
          <w:color w:val="000000" w:themeColor="text1"/>
          <w:sz w:val="16"/>
          <w:szCs w:val="22"/>
          <w:lang w:val="ru-RU"/>
        </w:rPr>
        <w:t xml:space="preserve">нето </w:t>
      </w:r>
      <w:r w:rsidRPr="00FE1625">
        <w:rPr>
          <w:rFonts w:ascii="Arial Narrow" w:hAnsi="Arial Narrow" w:cs="Tahoma"/>
          <w:color w:val="000000" w:themeColor="text1"/>
          <w:sz w:val="16"/>
          <w:szCs w:val="22"/>
          <w:lang w:val="ru-RU"/>
        </w:rPr>
        <w:t>пла</w:t>
      </w:r>
      <w:r w:rsidR="0088723E" w:rsidRPr="00FE1625">
        <w:rPr>
          <w:rFonts w:ascii="Arial Narrow" w:hAnsi="Arial Narrow" w:cs="Tahoma"/>
          <w:color w:val="000000" w:themeColor="text1"/>
          <w:sz w:val="16"/>
          <w:szCs w:val="22"/>
          <w:lang w:val="ru-RU"/>
        </w:rPr>
        <w:t>та</w:t>
      </w:r>
      <w:r w:rsidR="00667CDB" w:rsidRPr="00FE1625">
        <w:rPr>
          <w:rFonts w:ascii="Arial Narrow" w:hAnsi="Arial Narrow" w:cs="Tahoma"/>
          <w:color w:val="000000" w:themeColor="text1"/>
          <w:sz w:val="16"/>
          <w:szCs w:val="22"/>
          <w:lang w:val="sr-Cyrl-BA"/>
        </w:rPr>
        <w:t xml:space="preserve"> </w:t>
      </w:r>
      <w:r w:rsidRPr="00FE1625">
        <w:rPr>
          <w:rFonts w:ascii="Arial Narrow" w:hAnsi="Arial Narrow" w:cs="Tahoma"/>
          <w:color w:val="000000" w:themeColor="text1"/>
          <w:sz w:val="16"/>
          <w:szCs w:val="22"/>
          <w:lang w:val="ru-RU"/>
        </w:rPr>
        <w:t>по мјесецима</w:t>
      </w:r>
    </w:p>
    <w:p w:rsidR="00B0137B" w:rsidRPr="00FE1625" w:rsidRDefault="00B0137B" w:rsidP="00B50951">
      <w:pPr>
        <w:rPr>
          <w:rFonts w:ascii="Arial Narrow" w:hAnsi="Arial Narrow" w:cs="Tahoma"/>
          <w:b/>
          <w:color w:val="000000" w:themeColor="text1"/>
          <w:sz w:val="28"/>
          <w:szCs w:val="24"/>
          <w:lang w:val="sr-Cyrl-BA"/>
        </w:rPr>
      </w:pPr>
    </w:p>
    <w:p w:rsidR="00417370" w:rsidRPr="00FE1625" w:rsidRDefault="00417370" w:rsidP="00B50951">
      <w:pPr>
        <w:rPr>
          <w:rFonts w:ascii="Arial Narrow" w:hAnsi="Arial Narrow" w:cs="Tahoma"/>
          <w:b/>
          <w:color w:val="000000" w:themeColor="text1"/>
          <w:sz w:val="28"/>
          <w:szCs w:val="24"/>
          <w:lang w:val="sr-Cyrl-BA"/>
        </w:rPr>
      </w:pPr>
    </w:p>
    <w:p w:rsidR="004F1F2A" w:rsidRPr="00FE1625" w:rsidRDefault="004F1F2A" w:rsidP="00B50951">
      <w:pPr>
        <w:rPr>
          <w:rFonts w:ascii="Arial Narrow" w:hAnsi="Arial Narrow" w:cs="Tahoma"/>
          <w:b/>
          <w:color w:val="000000" w:themeColor="text1"/>
          <w:sz w:val="28"/>
          <w:szCs w:val="24"/>
          <w:lang w:val="sr-Cyrl-BA"/>
        </w:rPr>
      </w:pPr>
    </w:p>
    <w:p w:rsidR="004F1F2A" w:rsidRPr="00FE1625" w:rsidRDefault="004F1F2A" w:rsidP="00B50951">
      <w:pPr>
        <w:rPr>
          <w:rFonts w:ascii="Arial Narrow" w:hAnsi="Arial Narrow" w:cs="Tahoma"/>
          <w:b/>
          <w:color w:val="000000" w:themeColor="text1"/>
          <w:sz w:val="28"/>
          <w:szCs w:val="24"/>
          <w:lang w:val="sr-Cyrl-BA"/>
        </w:rPr>
      </w:pPr>
    </w:p>
    <w:p w:rsidR="004F1F2A" w:rsidRPr="00FE1625" w:rsidRDefault="004F1F2A" w:rsidP="00B50951">
      <w:pPr>
        <w:rPr>
          <w:rFonts w:ascii="Arial Narrow" w:hAnsi="Arial Narrow" w:cs="Tahoma"/>
          <w:b/>
          <w:color w:val="000000" w:themeColor="text1"/>
          <w:sz w:val="28"/>
          <w:szCs w:val="24"/>
          <w:lang w:val="sr-Cyrl-BA"/>
        </w:rPr>
      </w:pPr>
    </w:p>
    <w:p w:rsidR="004F1F2A" w:rsidRPr="00FE1625" w:rsidRDefault="004F1F2A" w:rsidP="00B50951">
      <w:pPr>
        <w:rPr>
          <w:rFonts w:ascii="Arial Narrow" w:hAnsi="Arial Narrow" w:cs="Tahoma"/>
          <w:b/>
          <w:color w:val="000000" w:themeColor="text1"/>
          <w:sz w:val="28"/>
          <w:szCs w:val="24"/>
          <w:lang w:val="sr-Cyrl-BA"/>
        </w:rPr>
      </w:pPr>
    </w:p>
    <w:p w:rsidR="004F1F2A" w:rsidRPr="00FE1625" w:rsidRDefault="004F1F2A" w:rsidP="00B50951">
      <w:pPr>
        <w:rPr>
          <w:rFonts w:ascii="Arial Narrow" w:hAnsi="Arial Narrow" w:cs="Tahoma"/>
          <w:b/>
          <w:color w:val="000000" w:themeColor="text1"/>
          <w:sz w:val="28"/>
          <w:szCs w:val="24"/>
          <w:lang w:val="sr-Cyrl-BA"/>
        </w:rPr>
      </w:pPr>
    </w:p>
    <w:p w:rsidR="004F1F2A" w:rsidRPr="00FE1625" w:rsidRDefault="004F1F2A" w:rsidP="00B50951">
      <w:pPr>
        <w:rPr>
          <w:rFonts w:ascii="Arial Narrow" w:hAnsi="Arial Narrow" w:cs="Tahoma"/>
          <w:b/>
          <w:color w:val="000000" w:themeColor="text1"/>
          <w:sz w:val="28"/>
          <w:szCs w:val="24"/>
          <w:lang w:val="sr-Cyrl-BA"/>
        </w:rPr>
      </w:pPr>
    </w:p>
    <w:p w:rsidR="004F1F2A" w:rsidRPr="00FE1625" w:rsidRDefault="004F1F2A" w:rsidP="00B50951">
      <w:pPr>
        <w:rPr>
          <w:rFonts w:ascii="Arial Narrow" w:hAnsi="Arial Narrow" w:cs="Tahoma"/>
          <w:b/>
          <w:color w:val="000000" w:themeColor="text1"/>
          <w:sz w:val="28"/>
          <w:szCs w:val="24"/>
          <w:lang w:val="sr-Cyrl-BA"/>
        </w:rPr>
      </w:pPr>
    </w:p>
    <w:p w:rsidR="00B50951" w:rsidRPr="00A457CD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A457CD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70406B" w:rsidRPr="00A457CD">
        <w:rPr>
          <w:rFonts w:ascii="Arial Narrow" w:hAnsi="Arial Narrow" w:cs="Tahoma"/>
          <w:b/>
          <w:sz w:val="28"/>
          <w:szCs w:val="24"/>
          <w:lang w:val="sr-Cyrl-BA"/>
        </w:rPr>
        <w:t>април</w:t>
      </w:r>
      <w:r w:rsidR="00A32928" w:rsidRPr="00A457CD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3A5D60" w:rsidRPr="00A457CD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Pr="00A457CD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70406B" w:rsidRPr="00A457CD">
        <w:rPr>
          <w:rFonts w:ascii="Arial Narrow" w:hAnsi="Arial Narrow" w:cs="Tahoma"/>
          <w:b/>
          <w:sz w:val="28"/>
          <w:szCs w:val="24"/>
          <w:lang w:val="sr-Cyrl-CS"/>
        </w:rPr>
        <w:t>0,0</w:t>
      </w:r>
      <w:r w:rsidRPr="00A457CD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A457CD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A457CD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0B4473" w:rsidRPr="00A457CD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70406B" w:rsidRPr="00A457CD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3A5D60" w:rsidRPr="00A457CD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Pr="00A457CD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0B4473" w:rsidRPr="00A457CD">
        <w:rPr>
          <w:rFonts w:ascii="Arial Narrow" w:hAnsi="Arial Narrow" w:cs="Tahoma"/>
          <w:b/>
          <w:sz w:val="28"/>
          <w:szCs w:val="24"/>
        </w:rPr>
        <w:t>I</w:t>
      </w:r>
      <w:r w:rsidR="0070406B" w:rsidRPr="00A457CD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3A5D60" w:rsidRPr="00A457CD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="00C679AA" w:rsidRPr="00A457CD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A57787" w:rsidRPr="00A457CD">
        <w:rPr>
          <w:rFonts w:ascii="Arial Narrow" w:hAnsi="Arial Narrow" w:cs="Tahoma"/>
          <w:b/>
          <w:sz w:val="28"/>
          <w:szCs w:val="24"/>
          <w:lang w:val="en-GB"/>
        </w:rPr>
        <w:t>2</w:t>
      </w:r>
      <w:r w:rsidR="0070406B" w:rsidRPr="00A457CD">
        <w:rPr>
          <w:rFonts w:ascii="Arial Narrow" w:hAnsi="Arial Narrow" w:cs="Tahoma"/>
          <w:b/>
          <w:sz w:val="28"/>
          <w:szCs w:val="24"/>
          <w:lang w:val="sr-Cyrl-BA"/>
        </w:rPr>
        <w:t>,5</w:t>
      </w:r>
      <w:r w:rsidRPr="00A457CD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A457CD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A457CD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A457CD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70406B" w:rsidRPr="00A457CD">
        <w:rPr>
          <w:rFonts w:ascii="Arial Narrow" w:hAnsi="Arial Narrow" w:cs="Tahoma"/>
          <w:sz w:val="22"/>
          <w:szCs w:val="22"/>
          <w:lang w:val="sr-Cyrl-BA"/>
        </w:rPr>
        <w:t>април</w:t>
      </w:r>
      <w:r w:rsidR="00A32928" w:rsidRPr="00A457CD">
        <w:rPr>
          <w:rFonts w:ascii="Arial Narrow" w:hAnsi="Arial Narrow" w:cs="Tahoma"/>
          <w:sz w:val="22"/>
          <w:szCs w:val="22"/>
          <w:lang w:val="sr-Cyrl-BA"/>
        </w:rPr>
        <w:t>у</w:t>
      </w:r>
      <w:r w:rsidR="000F1BFF" w:rsidRPr="00A457CD">
        <w:rPr>
          <w:rFonts w:ascii="Arial Narrow" w:hAnsi="Arial Narrow" w:cs="Tahoma"/>
          <w:sz w:val="22"/>
          <w:szCs w:val="22"/>
          <w:lang w:val="sr-Cyrl-BA"/>
        </w:rPr>
        <w:t xml:space="preserve"> 202</w:t>
      </w:r>
      <w:r w:rsidR="000F1BFF" w:rsidRPr="00A457CD">
        <w:rPr>
          <w:rFonts w:ascii="Arial Narrow" w:hAnsi="Arial Narrow" w:cs="Tahoma"/>
          <w:sz w:val="22"/>
          <w:szCs w:val="22"/>
          <w:lang w:val="sr-Latn-BA"/>
        </w:rPr>
        <w:t>4</w:t>
      </w: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A457CD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A457CD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70406B" w:rsidRPr="00A457CD">
        <w:rPr>
          <w:rFonts w:ascii="Arial Narrow" w:hAnsi="Arial Narrow" w:cs="Tahoma"/>
          <w:sz w:val="22"/>
          <w:szCs w:val="22"/>
          <w:lang w:val="sr-Cyrl-BA"/>
        </w:rPr>
        <w:t xml:space="preserve"> у просјеку су остале на истом нивоу</w:t>
      </w:r>
      <w:r w:rsidRPr="00A457CD">
        <w:rPr>
          <w:rFonts w:ascii="Arial Narrow" w:hAnsi="Arial Narrow" w:cs="Tahoma"/>
          <w:sz w:val="22"/>
          <w:szCs w:val="22"/>
          <w:lang w:val="sr-Cyrl-BA"/>
        </w:rPr>
        <w:t>, док су у односу на исти мјесец претх</w:t>
      </w:r>
      <w:r w:rsidR="001B0557" w:rsidRPr="00A457CD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A457CD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70406B" w:rsidRPr="00A457CD">
        <w:rPr>
          <w:rFonts w:ascii="Arial Narrow" w:hAnsi="Arial Narrow" w:cs="Tahoma"/>
          <w:sz w:val="22"/>
          <w:szCs w:val="22"/>
          <w:lang w:val="sr-Cyrl-BA"/>
        </w:rPr>
        <w:t xml:space="preserve"> више за 2,5</w:t>
      </w:r>
      <w:r w:rsidRPr="00A457CD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A457CD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A5D60" w:rsidRPr="00A457CD" w:rsidRDefault="003A5D60" w:rsidP="003A5D6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</w:t>
      </w:r>
      <w:r w:rsidR="006760F5" w:rsidRPr="00A457CD">
        <w:rPr>
          <w:rFonts w:ascii="Arial Narrow" w:hAnsi="Arial Narrow" w:cs="Tahoma"/>
          <w:sz w:val="22"/>
          <w:szCs w:val="22"/>
          <w:lang w:val="sr-Cyrl-BA"/>
        </w:rPr>
        <w:t xml:space="preserve">више цијене </w:t>
      </w:r>
      <w:r w:rsidR="009A53BA" w:rsidRPr="00A457CD">
        <w:rPr>
          <w:rFonts w:ascii="Arial Narrow" w:hAnsi="Arial Narrow" w:cs="Tahoma"/>
          <w:sz w:val="22"/>
          <w:szCs w:val="22"/>
          <w:lang w:val="sr-Cyrl-BA"/>
        </w:rPr>
        <w:t xml:space="preserve">на годишњем нивоу </w:t>
      </w:r>
      <w:r w:rsidR="006760F5" w:rsidRPr="00A457CD">
        <w:rPr>
          <w:rFonts w:ascii="Arial Narrow" w:hAnsi="Arial Narrow" w:cs="Tahoma"/>
          <w:sz w:val="22"/>
          <w:szCs w:val="22"/>
          <w:lang w:val="sr-Cyrl-BA"/>
        </w:rPr>
        <w:t>забиљежене су у једанаес</w:t>
      </w: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т, а </w:t>
      </w:r>
      <w:r w:rsidR="006760F5" w:rsidRPr="00A457CD">
        <w:rPr>
          <w:rFonts w:ascii="Arial Narrow" w:hAnsi="Arial Narrow" w:cs="Tahoma"/>
          <w:sz w:val="22"/>
          <w:szCs w:val="22"/>
          <w:lang w:val="sr-Cyrl-BA"/>
        </w:rPr>
        <w:t>ниже цијене у једном</w:t>
      </w:r>
      <w:r w:rsidR="009348EF" w:rsidRPr="00A457CD">
        <w:rPr>
          <w:rFonts w:ascii="Arial Narrow" w:hAnsi="Arial Narrow" w:cs="Tahoma"/>
          <w:sz w:val="22"/>
          <w:szCs w:val="22"/>
          <w:lang w:val="sr-Cyrl-BA"/>
        </w:rPr>
        <w:t xml:space="preserve"> одјељку</w:t>
      </w:r>
      <w:r w:rsidRPr="00A457CD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70406B" w:rsidRPr="00A457CD" w:rsidRDefault="0070406B" w:rsidP="003A5D6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0406B" w:rsidRPr="00A457CD" w:rsidRDefault="0070406B" w:rsidP="0070406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априлу 2024. године, забиљежен је у одјељку </w:t>
      </w:r>
      <w:r w:rsidRPr="00A457CD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 6,9%, усљед повећања цијена у групи Услуге смјештаја од 13,3%, затим у одјељку</w:t>
      </w:r>
      <w:r w:rsidRPr="00A457CD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Остали производи и услуге</w:t>
      </w: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 5,4%, усљед виших цијена у групи Услуге личне хигијене од 8,8%</w:t>
      </w:r>
      <w:r w:rsidRPr="00A457CD">
        <w:rPr>
          <w:rFonts w:ascii="Arial Narrow" w:hAnsi="Arial Narrow" w:cs="Tahoma"/>
          <w:sz w:val="22"/>
          <w:szCs w:val="22"/>
        </w:rPr>
        <w:t>,</w:t>
      </w: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 потом у одјељку </w:t>
      </w:r>
      <w:r w:rsidRPr="00A457CD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A457CD">
        <w:rPr>
          <w:rFonts w:ascii="Arial Narrow" w:hAnsi="Arial Narrow" w:cs="Tahoma"/>
          <w:iCs/>
          <w:sz w:val="22"/>
          <w:szCs w:val="22"/>
          <w:lang w:val="sr-Cyrl-BA"/>
        </w:rPr>
        <w:t xml:space="preserve">4,5%, због виших цијена </w:t>
      </w: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у групи Књиге и уџбеници од 10,5%, затим у одјељку </w:t>
      </w:r>
      <w:r w:rsidRPr="00A457CD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 4,5%, усљед повећања у групи Пиво од 9,1%, док је раст од 3,0% забиљежен у одјељку </w:t>
      </w:r>
      <w:r w:rsidRPr="00A457CD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Остале услуге везане за моторна возила од 24,6%.</w:t>
      </w:r>
    </w:p>
    <w:p w:rsidR="0070406B" w:rsidRPr="00A457CD" w:rsidRDefault="0070406B" w:rsidP="0070406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0406B" w:rsidRPr="00A457CD" w:rsidRDefault="0070406B" w:rsidP="0070406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457CD">
        <w:rPr>
          <w:rFonts w:ascii="Arial Narrow" w:hAnsi="Arial Narrow" w:cs="Tahoma"/>
          <w:sz w:val="22"/>
          <w:szCs w:val="22"/>
          <w:lang w:val="sr-Cyrl-BA"/>
        </w:rPr>
        <w:t>Слиједи одјељак</w:t>
      </w:r>
      <w:r w:rsidRPr="00A457CD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 </w:t>
      </w:r>
      <w:r w:rsidRPr="00A457CD">
        <w:rPr>
          <w:rFonts w:ascii="Arial Narrow" w:hAnsi="Arial Narrow" w:cs="Tahoma"/>
          <w:sz w:val="22"/>
          <w:szCs w:val="22"/>
          <w:lang w:val="sr-Cyrl-BA"/>
        </w:rPr>
        <w:t>са вишим цијенама од 2,9%, усљед повећања у групи Медицински производи</w:t>
      </w:r>
      <w:r w:rsidRPr="00A457CD">
        <w:rPr>
          <w:rFonts w:ascii="Arial Narrow" w:hAnsi="Arial Narrow" w:cs="Tahoma"/>
          <w:sz w:val="22"/>
          <w:szCs w:val="22"/>
          <w:lang w:val="en-GB"/>
        </w:rPr>
        <w:t>,</w:t>
      </w: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 прибор и опрема</w:t>
      </w:r>
      <w:r w:rsidRPr="00A457CD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A457CD">
        <w:rPr>
          <w:rFonts w:ascii="Arial Narrow" w:hAnsi="Arial Narrow" w:cs="Tahoma"/>
          <w:sz w:val="22"/>
          <w:szCs w:val="22"/>
          <w:lang w:val="sr-Cyrl-BA"/>
        </w:rPr>
        <w:t>од 6,0%, затим одјељак</w:t>
      </w:r>
      <w:r w:rsidRPr="00A457CD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</w:t>
      </w: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 са растом од 2,3%, због виших цијена у групи Поправак апарата за домаћинство од</w:t>
      </w:r>
      <w:r w:rsidRPr="00A457CD">
        <w:rPr>
          <w:rFonts w:ascii="Arial Narrow" w:hAnsi="Arial Narrow" w:cs="Tahoma"/>
          <w:sz w:val="22"/>
          <w:szCs w:val="22"/>
          <w:lang w:val="en-GB"/>
        </w:rPr>
        <w:t xml:space="preserve"> 37</w:t>
      </w: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,0%, потом одјељак </w:t>
      </w:r>
      <w:r w:rsidRPr="00A457CD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A457CD">
        <w:rPr>
          <w:rFonts w:ascii="Arial Narrow" w:hAnsi="Arial Narrow" w:cs="Tahoma"/>
          <w:iCs/>
          <w:sz w:val="22"/>
          <w:szCs w:val="22"/>
          <w:lang w:val="sr-Cyrl-BA"/>
        </w:rPr>
        <w:t xml:space="preserve"> са повећањем од 2,1%, </w:t>
      </w: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Услуге одржавања и поправак стабене јединице од </w:t>
      </w:r>
      <w:r w:rsidRPr="00A457CD">
        <w:rPr>
          <w:rFonts w:ascii="Arial Narrow" w:hAnsi="Arial Narrow" w:cs="Tahoma"/>
          <w:sz w:val="22"/>
          <w:szCs w:val="22"/>
          <w:lang w:val="en-GB"/>
        </w:rPr>
        <w:t>1</w:t>
      </w:r>
      <w:r w:rsidRPr="00A457CD">
        <w:rPr>
          <w:rFonts w:ascii="Arial Narrow" w:hAnsi="Arial Narrow" w:cs="Tahoma"/>
          <w:sz w:val="22"/>
          <w:szCs w:val="22"/>
          <w:lang w:val="sr-Cyrl-BA"/>
        </w:rPr>
        <w:t>5,2%.</w:t>
      </w:r>
    </w:p>
    <w:p w:rsidR="0070406B" w:rsidRPr="00A457CD" w:rsidRDefault="0070406B" w:rsidP="0070406B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70406B" w:rsidRPr="00A457CD" w:rsidRDefault="0070406B" w:rsidP="0070406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457CD">
        <w:rPr>
          <w:rFonts w:ascii="Arial Narrow" w:hAnsi="Arial Narrow" w:cs="Tahoma"/>
          <w:sz w:val="22"/>
          <w:szCs w:val="22"/>
          <w:lang w:val="sr-Cyrl-BA"/>
        </w:rPr>
        <w:t>Раст од 2,0% забиљежен је у одјељку</w:t>
      </w:r>
      <w:r w:rsidRPr="00A457CD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пића,</w:t>
      </w: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Минерална вода и сокови од 9,0% и у групи Остали прехрамбени производи од 7,4%, слиједи повећање од 1,5% у одјељку </w:t>
      </w:r>
      <w:r w:rsidRPr="00A457CD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, усљед виших цијена у групи Телефонске и телекомуникацијске услуге од 1,7%, док су више цијене од 0,8% забиљежен у одјељку </w:t>
      </w:r>
      <w:r w:rsidRPr="00A457CD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Образовање, </w:t>
      </w:r>
      <w:r w:rsidRPr="00A457CD">
        <w:rPr>
          <w:rFonts w:ascii="Arial Narrow" w:hAnsi="Arial Narrow" w:cs="Tahoma"/>
          <w:sz w:val="22"/>
          <w:szCs w:val="22"/>
          <w:lang w:val="sr-Cyrl-BA"/>
        </w:rPr>
        <w:t>усљед раста у групи Образовање које се не дефинише према нивоу од 7,9%.</w:t>
      </w:r>
    </w:p>
    <w:p w:rsidR="0070406B" w:rsidRPr="00A457CD" w:rsidRDefault="0070406B" w:rsidP="0070406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A5D60" w:rsidRPr="00A457CD" w:rsidRDefault="0070406B" w:rsidP="0070406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априлу 2024. године, забиљежене су у одјељку </w:t>
      </w:r>
      <w:r w:rsidRPr="00A457CD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A457CD">
        <w:rPr>
          <w:rFonts w:ascii="Arial Narrow" w:hAnsi="Arial Narrow" w:cs="Tahoma"/>
          <w:sz w:val="22"/>
          <w:szCs w:val="22"/>
          <w:lang w:val="sr-Cyrl-BA"/>
        </w:rPr>
        <w:t xml:space="preserve"> 7,5%, због сезонских снижења конфекције и обуће током године.</w:t>
      </w:r>
    </w:p>
    <w:p w:rsidR="00502006" w:rsidRPr="00C60A14" w:rsidRDefault="00502006" w:rsidP="003A5D60">
      <w:pPr>
        <w:jc w:val="both"/>
        <w:rPr>
          <w:rFonts w:ascii="Arial Narrow" w:hAnsi="Arial Narrow" w:cs="Tahoma"/>
          <w:color w:val="FF0000"/>
          <w:sz w:val="22"/>
          <w:szCs w:val="22"/>
          <w:lang w:val="en-GB"/>
        </w:rPr>
      </w:pPr>
    </w:p>
    <w:p w:rsidR="00502006" w:rsidRPr="00C60A14" w:rsidRDefault="00502006" w:rsidP="00502006">
      <w:pPr>
        <w:rPr>
          <w:rFonts w:ascii="Arial Narrow" w:hAnsi="Arial Narrow" w:cs="Tahoma"/>
          <w:color w:val="FF0000"/>
          <w:sz w:val="16"/>
          <w:szCs w:val="16"/>
          <w:lang w:val="sr-Cyrl-BA"/>
        </w:rPr>
      </w:pPr>
    </w:p>
    <w:p w:rsidR="009A53BA" w:rsidRPr="00C60A14" w:rsidRDefault="009A53BA" w:rsidP="00502006">
      <w:pPr>
        <w:rPr>
          <w:rFonts w:ascii="Arial Narrow" w:hAnsi="Arial Narrow" w:cs="Tahoma"/>
          <w:color w:val="FF0000"/>
          <w:sz w:val="16"/>
          <w:szCs w:val="16"/>
          <w:lang w:val="sr-Cyrl-BA"/>
        </w:rPr>
      </w:pPr>
    </w:p>
    <w:p w:rsidR="00502006" w:rsidRPr="00C60A14" w:rsidRDefault="00D504B7" w:rsidP="00502006">
      <w:pPr>
        <w:jc w:val="center"/>
        <w:rPr>
          <w:rFonts w:ascii="Arial Narrow" w:hAnsi="Arial Narrow" w:cs="Tahoma"/>
          <w:color w:val="FF0000"/>
          <w:sz w:val="16"/>
          <w:szCs w:val="16"/>
          <w:lang w:val="sr-Cyrl-BA"/>
        </w:rPr>
      </w:pPr>
      <w:r w:rsidRPr="00C60A14">
        <w:rPr>
          <w:rFonts w:ascii="Arial Narrow" w:hAnsi="Arial Narrow" w:cs="Arial"/>
          <w:bCs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2275743</wp:posOffset>
                </wp:positionH>
                <wp:positionV relativeFrom="paragraph">
                  <wp:posOffset>2443516</wp:posOffset>
                </wp:positionV>
                <wp:extent cx="1876301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1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Default="00D50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2pt;margin-top:192.4pt;width:147.7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peQQIAAHk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" fillcolor="white [3201]" stroked="f" strokeweight=".5pt">
                <v:textbox>
                  <w:txbxContent>
                    <w:p w:rsidR="00D504B7" w:rsidRDefault="00D504B7"/>
                  </w:txbxContent>
                </v:textbox>
              </v:shape>
            </w:pict>
          </mc:Fallback>
        </mc:AlternateContent>
      </w:r>
      <w:r w:rsidR="00502006" w:rsidRPr="00C60A14">
        <w:rPr>
          <w:rFonts w:ascii="Arial Narrow" w:hAnsi="Arial Narrow" w:cs="Arial"/>
          <w:bCs/>
          <w:noProof/>
          <w:color w:val="FF0000"/>
          <w:sz w:val="16"/>
          <w:szCs w:val="16"/>
        </w:rPr>
        <w:drawing>
          <wp:inline distT="0" distB="0" distL="0" distR="0" wp14:anchorId="42A2849E" wp14:editId="6FC66C8D">
            <wp:extent cx="6417310" cy="26384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A457CD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A457CD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A457CD">
        <w:rPr>
          <w:rFonts w:ascii="Arial Narrow" w:hAnsi="Arial Narrow" w:cs="Tahoma"/>
          <w:sz w:val="16"/>
          <w:szCs w:val="16"/>
          <w:lang w:val="sr-Cyrl-BA"/>
        </w:rPr>
        <w:t>Графикон 1. Мјесечна и годишња инфлација</w:t>
      </w:r>
    </w:p>
    <w:p w:rsidR="00502006" w:rsidRPr="00A457CD" w:rsidRDefault="00502006" w:rsidP="00502006">
      <w:pPr>
        <w:jc w:val="center"/>
        <w:rPr>
          <w:rFonts w:ascii="Arial Narrow" w:hAnsi="Arial Narrow" w:cs="Tahoma"/>
          <w:i/>
          <w:sz w:val="16"/>
          <w:szCs w:val="16"/>
          <w:lang w:val="sr-Latn-BA"/>
        </w:rPr>
      </w:pPr>
      <w:r w:rsidRPr="00A457CD">
        <w:rPr>
          <w:rFonts w:ascii="Arial Narrow" w:hAnsi="Arial Narrow" w:cs="Tahoma"/>
          <w:i/>
          <w:sz w:val="16"/>
          <w:szCs w:val="16"/>
          <w:lang w:val="sr-Latn-BA"/>
        </w:rPr>
        <w:t>Graph 1. Monthly and annual inflation</w:t>
      </w:r>
    </w:p>
    <w:p w:rsidR="00502006" w:rsidRPr="00A457CD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Pr="00FE1625" w:rsidRDefault="00BC2444" w:rsidP="00502006">
      <w:pPr>
        <w:rPr>
          <w:color w:val="000000" w:themeColor="text1"/>
          <w:sz w:val="16"/>
          <w:szCs w:val="16"/>
        </w:rPr>
      </w:pPr>
    </w:p>
    <w:p w:rsidR="00BC2444" w:rsidRDefault="00BC2444" w:rsidP="00502006">
      <w:pPr>
        <w:rPr>
          <w:color w:val="000000" w:themeColor="text1"/>
          <w:sz w:val="16"/>
          <w:szCs w:val="16"/>
        </w:rPr>
      </w:pPr>
    </w:p>
    <w:p w:rsidR="00597FD3" w:rsidRDefault="00597FD3" w:rsidP="00502006">
      <w:pPr>
        <w:rPr>
          <w:color w:val="000000" w:themeColor="text1"/>
          <w:sz w:val="16"/>
          <w:szCs w:val="16"/>
        </w:rPr>
      </w:pPr>
    </w:p>
    <w:p w:rsidR="00597FD3" w:rsidRDefault="00597FD3" w:rsidP="00502006">
      <w:pPr>
        <w:rPr>
          <w:color w:val="000000" w:themeColor="text1"/>
          <w:sz w:val="16"/>
          <w:szCs w:val="16"/>
        </w:rPr>
      </w:pPr>
    </w:p>
    <w:p w:rsidR="00597FD3" w:rsidRDefault="00597FD3" w:rsidP="00502006">
      <w:pPr>
        <w:rPr>
          <w:color w:val="000000" w:themeColor="text1"/>
          <w:sz w:val="16"/>
          <w:szCs w:val="16"/>
        </w:rPr>
      </w:pPr>
    </w:p>
    <w:p w:rsidR="00D3414D" w:rsidRDefault="00D3414D" w:rsidP="00502006">
      <w:pPr>
        <w:rPr>
          <w:color w:val="000000" w:themeColor="text1"/>
          <w:sz w:val="16"/>
          <w:szCs w:val="16"/>
        </w:rPr>
      </w:pPr>
    </w:p>
    <w:p w:rsidR="00D3414D" w:rsidRDefault="00D3414D" w:rsidP="00502006">
      <w:pPr>
        <w:rPr>
          <w:color w:val="000000" w:themeColor="text1"/>
          <w:sz w:val="16"/>
          <w:szCs w:val="16"/>
        </w:rPr>
      </w:pPr>
    </w:p>
    <w:p w:rsidR="00597FD3" w:rsidRPr="00FE1625" w:rsidRDefault="00597FD3" w:rsidP="00502006">
      <w:pPr>
        <w:rPr>
          <w:color w:val="000000" w:themeColor="text1"/>
          <w:sz w:val="16"/>
          <w:szCs w:val="16"/>
        </w:rPr>
      </w:pPr>
    </w:p>
    <w:p w:rsidR="00F95518" w:rsidRPr="00A457CD" w:rsidRDefault="00F95518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A457CD">
        <w:rPr>
          <w:rFonts w:ascii="Arial Narrow" w:hAnsi="Arial Narrow" w:cs="Tahoma"/>
          <w:b/>
          <w:bCs/>
          <w:sz w:val="28"/>
          <w:szCs w:val="30"/>
          <w:lang w:val="sr-Cyrl-CS"/>
        </w:rPr>
        <w:lastRenderedPageBreak/>
        <w:t xml:space="preserve">Календарски прилагођена индустријска производња </w:t>
      </w:r>
      <w:r w:rsidRPr="00A457CD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FF54B6" w:rsidRPr="00A457CD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4046C2" w:rsidRPr="00A457CD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597FD3" w:rsidRPr="00A457CD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A457CD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A457CD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A14771" w:rsidRPr="00A457CD">
        <w:rPr>
          <w:rFonts w:ascii="Arial Narrow" w:hAnsi="Arial Narrow" w:cs="Tahoma"/>
          <w:b/>
          <w:sz w:val="28"/>
          <w:szCs w:val="30"/>
        </w:rPr>
        <w:t>24</w:t>
      </w:r>
      <w:r w:rsidRPr="00A457CD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FF54B6" w:rsidRPr="00A457CD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4046C2" w:rsidRPr="00A457CD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597FD3" w:rsidRPr="00A457CD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A457CD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A457CD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A457CD">
        <w:rPr>
          <w:rFonts w:ascii="Arial Narrow" w:hAnsi="Arial Narrow" w:cs="Tahoma"/>
          <w:b/>
          <w:bCs/>
          <w:sz w:val="28"/>
          <w:szCs w:val="30"/>
        </w:rPr>
        <w:t>2</w:t>
      </w:r>
      <w:r w:rsidR="00A14771" w:rsidRPr="00A457CD">
        <w:rPr>
          <w:rFonts w:ascii="Arial Narrow" w:hAnsi="Arial Narrow" w:cs="Tahoma"/>
          <w:b/>
          <w:bCs/>
          <w:sz w:val="28"/>
          <w:szCs w:val="30"/>
          <w:lang w:val="sr-Latn-BA"/>
        </w:rPr>
        <w:t>3</w:t>
      </w:r>
      <w:r w:rsidRPr="00A457CD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A457CD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A14771" w:rsidRPr="00A457CD">
        <w:rPr>
          <w:rFonts w:ascii="Arial Narrow" w:hAnsi="Arial Narrow" w:cs="Tahoma"/>
          <w:b/>
          <w:bCs/>
          <w:sz w:val="28"/>
          <w:szCs w:val="30"/>
          <w:lang w:val="sr-Cyrl-CS"/>
        </w:rPr>
        <w:t>мања</w:t>
      </w:r>
      <w:r w:rsidRPr="00A457CD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54010F" w:rsidRPr="00A457CD">
        <w:rPr>
          <w:rFonts w:ascii="Arial Narrow" w:hAnsi="Arial Narrow" w:cs="Tahoma"/>
          <w:b/>
          <w:bCs/>
          <w:sz w:val="28"/>
          <w:szCs w:val="30"/>
          <w:lang w:val="sr-Cyrl-BA"/>
        </w:rPr>
        <w:t>6</w:t>
      </w:r>
      <w:r w:rsidR="00597FD3" w:rsidRPr="00A457CD">
        <w:rPr>
          <w:rFonts w:ascii="Arial Narrow" w:hAnsi="Arial Narrow" w:cs="Tahoma"/>
          <w:b/>
          <w:bCs/>
          <w:sz w:val="28"/>
          <w:szCs w:val="30"/>
          <w:lang w:val="sr-Cyrl-BA"/>
        </w:rPr>
        <w:t>,2</w:t>
      </w:r>
      <w:r w:rsidRPr="00A457CD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A457CD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347E9F" w:rsidRPr="00A457CD" w:rsidRDefault="00F95518" w:rsidP="00347E9F">
      <w:pPr>
        <w:jc w:val="both"/>
        <w:rPr>
          <w:rFonts w:ascii="Arial Narrow" w:hAnsi="Arial Narrow" w:cs="Tahoma"/>
          <w:sz w:val="22"/>
          <w:lang w:val="sr-Cyrl-BA"/>
        </w:rPr>
      </w:pPr>
      <w:r w:rsidRPr="00A457CD">
        <w:rPr>
          <w:rFonts w:ascii="Arial Narrow" w:hAnsi="Arial Narrow" w:cs="Tahoma"/>
          <w:sz w:val="22"/>
          <w:lang w:val="sr-Cyrl-CS"/>
        </w:rPr>
        <w:t>Календарски прилагођена индустријска производња у</w:t>
      </w:r>
      <w:r w:rsidR="005351B2" w:rsidRPr="00A457CD">
        <w:rPr>
          <w:rFonts w:ascii="Arial Narrow" w:hAnsi="Arial Narrow" w:cs="Tahoma"/>
          <w:sz w:val="22"/>
          <w:lang w:val="sr-Cyrl-CS"/>
        </w:rPr>
        <w:t xml:space="preserve"> Републици Српској</w:t>
      </w:r>
      <w:r w:rsidR="00670BD5" w:rsidRPr="00A457CD">
        <w:rPr>
          <w:rFonts w:ascii="Arial Narrow" w:hAnsi="Arial Narrow" w:cs="Tahoma"/>
          <w:sz w:val="22"/>
          <w:lang w:val="sr-Cyrl-CS"/>
        </w:rPr>
        <w:t xml:space="preserve"> </w:t>
      </w:r>
      <w:r w:rsidR="004E717E" w:rsidRPr="00A457CD">
        <w:rPr>
          <w:rFonts w:ascii="Arial Narrow" w:hAnsi="Arial Narrow" w:cs="Tahoma"/>
          <w:sz w:val="22"/>
          <w:lang w:val="sr-Cyrl-BA"/>
        </w:rPr>
        <w:t xml:space="preserve">у </w:t>
      </w:r>
      <w:r w:rsidR="00670BD5" w:rsidRPr="00A457CD">
        <w:rPr>
          <w:rFonts w:ascii="Arial Narrow" w:hAnsi="Arial Narrow" w:cs="Tahoma"/>
          <w:sz w:val="22"/>
          <w:lang w:val="sr-Cyrl-CS"/>
        </w:rPr>
        <w:t xml:space="preserve">периоду </w:t>
      </w:r>
      <w:r w:rsidR="00A017EB" w:rsidRPr="00A457CD">
        <w:rPr>
          <w:rFonts w:ascii="Arial Narrow" w:hAnsi="Arial Narrow" w:cs="Tahoma"/>
          <w:sz w:val="22"/>
          <w:lang w:val="sr-Cyrl-CS"/>
        </w:rPr>
        <w:t>јануар-</w:t>
      </w:r>
      <w:r w:rsidR="00597FD3" w:rsidRPr="00A457CD">
        <w:rPr>
          <w:rFonts w:ascii="Arial Narrow" w:hAnsi="Arial Narrow" w:cs="Tahoma"/>
          <w:sz w:val="22"/>
          <w:lang w:val="sr-Cyrl-CS"/>
        </w:rPr>
        <w:t>април</w:t>
      </w:r>
      <w:r w:rsidR="00A017EB" w:rsidRPr="00A457CD">
        <w:rPr>
          <w:rFonts w:ascii="Arial Narrow" w:hAnsi="Arial Narrow" w:cs="Tahoma"/>
          <w:sz w:val="22"/>
          <w:lang w:val="sr-Cyrl-CS"/>
        </w:rPr>
        <w:t xml:space="preserve"> </w:t>
      </w:r>
      <w:r w:rsidR="00206778" w:rsidRPr="00A457CD">
        <w:rPr>
          <w:rFonts w:ascii="Arial Narrow" w:hAnsi="Arial Narrow" w:cs="Tahoma"/>
          <w:sz w:val="22"/>
          <w:lang w:val="sr-Cyrl-CS"/>
        </w:rPr>
        <w:t>202</w:t>
      </w:r>
      <w:r w:rsidR="00A14771" w:rsidRPr="00A457CD">
        <w:rPr>
          <w:rFonts w:ascii="Arial Narrow" w:hAnsi="Arial Narrow" w:cs="Tahoma"/>
          <w:sz w:val="22"/>
          <w:lang w:val="sr-Cyrl-CS"/>
        </w:rPr>
        <w:t>4</w:t>
      </w:r>
      <w:r w:rsidR="00A017EB" w:rsidRPr="00A457CD">
        <w:rPr>
          <w:rFonts w:ascii="Arial Narrow" w:hAnsi="Arial Narrow" w:cs="Tahoma"/>
          <w:sz w:val="22"/>
          <w:lang w:val="sr-Cyrl-CS"/>
        </w:rPr>
        <w:t>. године</w:t>
      </w:r>
      <w:r w:rsidR="00670BD5" w:rsidRPr="00A457CD">
        <w:rPr>
          <w:rFonts w:ascii="Arial Narrow" w:hAnsi="Arial Narrow" w:cs="Tahoma"/>
          <w:sz w:val="22"/>
          <w:lang w:val="sr-Cyrl-CS"/>
        </w:rPr>
        <w:t xml:space="preserve"> </w:t>
      </w:r>
      <w:r w:rsidR="00A017EB" w:rsidRPr="00A457CD">
        <w:rPr>
          <w:rFonts w:ascii="Arial Narrow" w:hAnsi="Arial Narrow" w:cs="Tahoma"/>
          <w:sz w:val="22"/>
          <w:lang w:val="sr-Cyrl-CS"/>
        </w:rPr>
        <w:t xml:space="preserve">у </w:t>
      </w:r>
      <w:r w:rsidRPr="00A457CD">
        <w:rPr>
          <w:rFonts w:ascii="Arial Narrow" w:hAnsi="Arial Narrow" w:cs="Tahoma"/>
          <w:sz w:val="22"/>
          <w:lang w:val="sr-Cyrl-CS"/>
        </w:rPr>
        <w:t xml:space="preserve">поређењу са </w:t>
      </w:r>
      <w:r w:rsidR="00A017EB" w:rsidRPr="00A457CD">
        <w:rPr>
          <w:rFonts w:ascii="Arial Narrow" w:hAnsi="Arial Narrow" w:cs="Tahoma"/>
          <w:spacing w:val="-2"/>
          <w:sz w:val="22"/>
          <w:lang w:val="sr-Cyrl-BA"/>
        </w:rPr>
        <w:t>истим периодом</w:t>
      </w:r>
      <w:r w:rsidRPr="00A457CD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14771" w:rsidRPr="00A457CD">
        <w:rPr>
          <w:rFonts w:ascii="Arial Narrow" w:hAnsi="Arial Narrow" w:cs="Tahoma"/>
          <w:sz w:val="22"/>
          <w:lang w:val="sr-Cyrl-CS"/>
        </w:rPr>
        <w:t>2023</w:t>
      </w:r>
      <w:r w:rsidRPr="00A457CD">
        <w:rPr>
          <w:rFonts w:ascii="Arial Narrow" w:hAnsi="Arial Narrow" w:cs="Tahoma"/>
          <w:sz w:val="22"/>
          <w:lang w:val="sr-Cyrl-CS"/>
        </w:rPr>
        <w:t xml:space="preserve">. године </w:t>
      </w:r>
      <w:r w:rsidR="00A14771" w:rsidRPr="00A457CD">
        <w:rPr>
          <w:rFonts w:ascii="Arial Narrow" w:hAnsi="Arial Narrow" w:cs="Tahoma"/>
          <w:sz w:val="22"/>
          <w:lang w:val="sr-Cyrl-CS"/>
        </w:rPr>
        <w:t>мања</w:t>
      </w:r>
      <w:r w:rsidRPr="00A457CD">
        <w:rPr>
          <w:rFonts w:ascii="Arial Narrow" w:hAnsi="Arial Narrow" w:cs="Tahoma"/>
          <w:sz w:val="22"/>
          <w:lang w:val="sr-Cyrl-CS"/>
        </w:rPr>
        <w:t xml:space="preserve"> </w:t>
      </w:r>
      <w:r w:rsidRPr="00A457CD">
        <w:rPr>
          <w:rFonts w:ascii="Arial Narrow" w:hAnsi="Arial Narrow" w:cs="Tahoma"/>
          <w:sz w:val="22"/>
          <w:lang w:val="sr-Latn-BA"/>
        </w:rPr>
        <w:t xml:space="preserve">je </w:t>
      </w:r>
      <w:r w:rsidRPr="00A457CD">
        <w:rPr>
          <w:rFonts w:ascii="Arial Narrow" w:hAnsi="Arial Narrow" w:cs="Tahoma"/>
          <w:sz w:val="22"/>
          <w:lang w:val="sr-Cyrl-CS"/>
        </w:rPr>
        <w:t xml:space="preserve">за </w:t>
      </w:r>
      <w:r w:rsidR="0054010F" w:rsidRPr="00A457CD">
        <w:rPr>
          <w:rFonts w:ascii="Arial Narrow" w:hAnsi="Arial Narrow" w:cs="Tahoma"/>
          <w:sz w:val="22"/>
          <w:lang w:val="sr-Cyrl-CS"/>
        </w:rPr>
        <w:t>6</w:t>
      </w:r>
      <w:r w:rsidR="00597FD3" w:rsidRPr="00A457CD">
        <w:rPr>
          <w:rFonts w:ascii="Arial Narrow" w:hAnsi="Arial Narrow" w:cs="Tahoma"/>
          <w:sz w:val="22"/>
          <w:lang w:val="sr-Cyrl-CS"/>
        </w:rPr>
        <w:t>,2</w:t>
      </w:r>
      <w:r w:rsidRPr="00A457CD">
        <w:rPr>
          <w:rFonts w:ascii="Arial Narrow" w:hAnsi="Arial Narrow" w:cs="Tahoma"/>
          <w:sz w:val="22"/>
          <w:lang w:val="sr-Cyrl-CS"/>
        </w:rPr>
        <w:t>%</w:t>
      </w:r>
      <w:r w:rsidRPr="00A457CD">
        <w:rPr>
          <w:rFonts w:ascii="Arial Narrow" w:hAnsi="Arial Narrow" w:cs="Tahoma"/>
          <w:sz w:val="22"/>
          <w:lang w:val="sr-Cyrl-BA"/>
        </w:rPr>
        <w:t xml:space="preserve">. </w:t>
      </w:r>
      <w:r w:rsidR="00DD4041" w:rsidRPr="00A457CD">
        <w:rPr>
          <w:rFonts w:ascii="Arial Narrow" w:hAnsi="Arial Narrow" w:cs="Tahoma"/>
          <w:sz w:val="22"/>
          <w:lang w:val="sr-Cyrl-BA"/>
        </w:rPr>
        <w:t>У поменутом периоду</w:t>
      </w:r>
      <w:r w:rsidR="00BF7818" w:rsidRPr="00A457CD">
        <w:rPr>
          <w:rFonts w:ascii="Arial Narrow" w:hAnsi="Arial Narrow" w:cs="Tahoma"/>
          <w:sz w:val="22"/>
        </w:rPr>
        <w:t>,</w:t>
      </w:r>
      <w:r w:rsidR="00DD4041" w:rsidRPr="00A457CD">
        <w:rPr>
          <w:rFonts w:ascii="Arial Narrow" w:hAnsi="Arial Narrow" w:cs="Tahoma"/>
          <w:sz w:val="22"/>
          <w:lang w:val="sr-Cyrl-BA"/>
        </w:rPr>
        <w:t xml:space="preserve"> у</w:t>
      </w:r>
      <w:r w:rsidR="00347E9F" w:rsidRPr="00A457CD">
        <w:rPr>
          <w:rFonts w:ascii="Arial Narrow" w:hAnsi="Arial Narrow" w:cs="Tahoma"/>
          <w:sz w:val="22"/>
          <w:lang w:val="sr-Cyrl-BA"/>
        </w:rPr>
        <w:t xml:space="preserve"> подручју </w:t>
      </w:r>
      <w:r w:rsidR="00A14771" w:rsidRPr="00A457CD">
        <w:rPr>
          <w:rFonts w:ascii="Arial Narrow" w:hAnsi="Arial Narrow" w:cs="Tahoma"/>
          <w:i/>
          <w:sz w:val="22"/>
          <w:lang w:val="sr-Cyrl-BA"/>
        </w:rPr>
        <w:t>Производњa и снабдијевањe електричном енергијом, гасом, паром и климатизацијa</w:t>
      </w:r>
      <w:r w:rsidR="00A14771" w:rsidRPr="00A457CD">
        <w:rPr>
          <w:rFonts w:ascii="Arial Narrow" w:hAnsi="Arial Narrow" w:cs="Tahoma"/>
          <w:sz w:val="22"/>
          <w:lang w:val="sr-Cyrl-BA"/>
        </w:rPr>
        <w:t xml:space="preserve"> </w:t>
      </w:r>
      <w:r w:rsidR="00DD4041" w:rsidRPr="00A457CD">
        <w:rPr>
          <w:rFonts w:ascii="Arial Narrow" w:hAnsi="Arial Narrow" w:cs="Tahoma"/>
          <w:sz w:val="22"/>
          <w:lang w:val="sr-Cyrl-BA"/>
        </w:rPr>
        <w:t>за</w:t>
      </w:r>
      <w:r w:rsidR="00347E9F" w:rsidRPr="00A457CD">
        <w:rPr>
          <w:rFonts w:ascii="Arial Narrow" w:hAnsi="Arial Narrow" w:cs="Tahoma"/>
          <w:sz w:val="22"/>
          <w:lang w:val="sr-Cyrl-BA"/>
        </w:rPr>
        <w:t>биљеж</w:t>
      </w:r>
      <w:r w:rsidR="00DD4041" w:rsidRPr="00A457CD">
        <w:rPr>
          <w:rFonts w:ascii="Arial Narrow" w:hAnsi="Arial Narrow" w:cs="Tahoma"/>
          <w:sz w:val="22"/>
          <w:lang w:val="sr-Cyrl-BA"/>
        </w:rPr>
        <w:t>ен је</w:t>
      </w:r>
      <w:r w:rsidR="00347E9F" w:rsidRPr="00A457CD">
        <w:rPr>
          <w:rFonts w:ascii="Arial Narrow" w:hAnsi="Arial Narrow" w:cs="Tahoma"/>
          <w:sz w:val="22"/>
          <w:lang w:val="sr-Cyrl-BA"/>
        </w:rPr>
        <w:t xml:space="preserve"> </w:t>
      </w:r>
      <w:r w:rsidR="0054010F" w:rsidRPr="00A457CD">
        <w:rPr>
          <w:rFonts w:ascii="Arial Narrow" w:hAnsi="Arial Narrow" w:cs="Tahoma"/>
          <w:sz w:val="22"/>
          <w:lang w:val="sr-Cyrl-BA"/>
        </w:rPr>
        <w:t>пад</w:t>
      </w:r>
      <w:r w:rsidR="00347E9F" w:rsidRPr="00A457CD">
        <w:rPr>
          <w:rFonts w:ascii="Arial Narrow" w:hAnsi="Arial Narrow" w:cs="Tahoma"/>
          <w:sz w:val="22"/>
          <w:lang w:val="sr-Cyrl-BA"/>
        </w:rPr>
        <w:t xml:space="preserve"> од </w:t>
      </w:r>
      <w:r w:rsidR="00597FD3" w:rsidRPr="00A457CD">
        <w:rPr>
          <w:rFonts w:ascii="Arial Narrow" w:hAnsi="Arial Narrow" w:cs="Tahoma"/>
          <w:sz w:val="22"/>
          <w:lang w:val="sr-Cyrl-BA"/>
        </w:rPr>
        <w:t>8</w:t>
      </w:r>
      <w:r w:rsidR="00A14771" w:rsidRPr="00A457CD">
        <w:rPr>
          <w:rFonts w:ascii="Arial Narrow" w:hAnsi="Arial Narrow" w:cs="Tahoma"/>
          <w:sz w:val="22"/>
          <w:lang w:val="sr-Cyrl-BA"/>
        </w:rPr>
        <w:t>,</w:t>
      </w:r>
      <w:r w:rsidR="0054010F" w:rsidRPr="00A457CD">
        <w:rPr>
          <w:rFonts w:ascii="Arial Narrow" w:hAnsi="Arial Narrow" w:cs="Tahoma"/>
          <w:sz w:val="22"/>
          <w:lang w:val="sr-Cyrl-BA"/>
        </w:rPr>
        <w:t>6</w:t>
      </w:r>
      <w:r w:rsidR="00347E9F" w:rsidRPr="00A457CD">
        <w:rPr>
          <w:rFonts w:ascii="Arial Narrow" w:hAnsi="Arial Narrow" w:cs="Tahoma"/>
          <w:sz w:val="22"/>
          <w:lang w:val="sr-Cyrl-BA"/>
        </w:rPr>
        <w:t xml:space="preserve">%, у подручју </w:t>
      </w:r>
      <w:r w:rsidR="00206778" w:rsidRPr="00A457CD">
        <w:rPr>
          <w:rFonts w:ascii="Arial Narrow" w:hAnsi="Arial Narrow" w:cs="Tahoma"/>
          <w:i/>
          <w:sz w:val="22"/>
          <w:lang w:val="sr-Cyrl-BA"/>
        </w:rPr>
        <w:t>Прерађивачкa индустријa</w:t>
      </w:r>
      <w:r w:rsidR="00206778" w:rsidRPr="00A457CD">
        <w:rPr>
          <w:rFonts w:ascii="Arial Narrow" w:hAnsi="Arial Narrow" w:cs="Tahoma"/>
          <w:sz w:val="22"/>
          <w:lang w:val="sr-Cyrl-BA"/>
        </w:rPr>
        <w:t xml:space="preserve"> </w:t>
      </w:r>
      <w:r w:rsidR="00F03C8F" w:rsidRPr="00A457CD">
        <w:rPr>
          <w:rFonts w:ascii="Arial Narrow" w:hAnsi="Arial Narrow" w:cs="Tahoma"/>
          <w:sz w:val="22"/>
          <w:lang w:val="sr-Cyrl-BA"/>
        </w:rPr>
        <w:t>пад</w:t>
      </w:r>
      <w:r w:rsidR="00347E9F" w:rsidRPr="00A457CD">
        <w:rPr>
          <w:rFonts w:ascii="Arial Narrow" w:hAnsi="Arial Narrow" w:cs="Tahoma"/>
          <w:sz w:val="22"/>
          <w:lang w:val="sr-Cyrl-BA"/>
        </w:rPr>
        <w:t xml:space="preserve"> од </w:t>
      </w:r>
      <w:r w:rsidR="0054010F" w:rsidRPr="00A457CD">
        <w:rPr>
          <w:rFonts w:ascii="Arial Narrow" w:hAnsi="Arial Narrow" w:cs="Tahoma"/>
          <w:sz w:val="22"/>
          <w:lang w:val="sr-Cyrl-BA"/>
        </w:rPr>
        <w:t>4</w:t>
      </w:r>
      <w:r w:rsidR="00A14771" w:rsidRPr="00A457CD">
        <w:rPr>
          <w:rFonts w:ascii="Arial Narrow" w:hAnsi="Arial Narrow" w:cs="Tahoma"/>
          <w:sz w:val="22"/>
          <w:lang w:val="sr-Cyrl-BA"/>
        </w:rPr>
        <w:t>,</w:t>
      </w:r>
      <w:r w:rsidR="00597FD3" w:rsidRPr="00A457CD">
        <w:rPr>
          <w:rFonts w:ascii="Arial Narrow" w:hAnsi="Arial Narrow" w:cs="Tahoma"/>
          <w:sz w:val="22"/>
          <w:lang w:val="sr-Cyrl-BA"/>
        </w:rPr>
        <w:t>6</w:t>
      </w:r>
      <w:r w:rsidR="00C022F6" w:rsidRPr="00A457CD">
        <w:rPr>
          <w:rFonts w:ascii="Arial Narrow" w:hAnsi="Arial Narrow" w:cs="Tahoma"/>
          <w:sz w:val="22"/>
          <w:lang w:val="sr-Cyrl-BA"/>
        </w:rPr>
        <w:t>% и</w:t>
      </w:r>
      <w:r w:rsidR="00206778" w:rsidRPr="00A457CD">
        <w:rPr>
          <w:rFonts w:ascii="Arial Narrow" w:hAnsi="Arial Narrow" w:cs="Tahoma"/>
          <w:sz w:val="22"/>
          <w:lang w:val="sr-Cyrl-BA"/>
        </w:rPr>
        <w:t xml:space="preserve"> у подручју </w:t>
      </w:r>
      <w:r w:rsidR="00A14771" w:rsidRPr="00A457CD">
        <w:rPr>
          <w:rFonts w:ascii="Arial Narrow" w:hAnsi="Arial Narrow" w:cs="Tahoma"/>
          <w:i/>
          <w:sz w:val="22"/>
          <w:lang w:val="sr-Cyrl-BA"/>
        </w:rPr>
        <w:t>Вађењe руда и камена</w:t>
      </w:r>
      <w:r w:rsidR="00A14771" w:rsidRPr="00A457CD">
        <w:rPr>
          <w:rFonts w:ascii="Arial Narrow" w:hAnsi="Arial Narrow" w:cs="Tahoma"/>
          <w:sz w:val="22"/>
          <w:lang w:val="sr-Cyrl-BA"/>
        </w:rPr>
        <w:t xml:space="preserve"> </w:t>
      </w:r>
      <w:r w:rsidR="00206778" w:rsidRPr="00A457CD">
        <w:rPr>
          <w:rFonts w:ascii="Arial Narrow" w:hAnsi="Arial Narrow" w:cs="Tahoma"/>
          <w:sz w:val="22"/>
          <w:lang w:val="sr-Cyrl-BA"/>
        </w:rPr>
        <w:t xml:space="preserve">пад од </w:t>
      </w:r>
      <w:r w:rsidR="00597FD3" w:rsidRPr="00A457CD">
        <w:rPr>
          <w:rFonts w:ascii="Arial Narrow" w:hAnsi="Arial Narrow" w:cs="Tahoma"/>
          <w:sz w:val="22"/>
          <w:lang w:val="sr-Cyrl-BA"/>
        </w:rPr>
        <w:t>14,9</w:t>
      </w:r>
      <w:r w:rsidR="00206778" w:rsidRPr="00A457CD">
        <w:rPr>
          <w:rFonts w:ascii="Arial Narrow" w:hAnsi="Arial Narrow" w:cs="Tahoma"/>
          <w:sz w:val="22"/>
          <w:lang w:val="sr-Cyrl-BA"/>
        </w:rPr>
        <w:t>%.</w:t>
      </w:r>
      <w:r w:rsidR="00A14771" w:rsidRPr="00A457CD">
        <w:rPr>
          <w:rFonts w:ascii="Arial Narrow" w:hAnsi="Arial Narrow" w:cs="Tahoma"/>
          <w:sz w:val="22"/>
          <w:lang w:val="sr-Cyrl-BA"/>
        </w:rPr>
        <w:t xml:space="preserve"> </w:t>
      </w:r>
    </w:p>
    <w:p w:rsidR="00B97BCB" w:rsidRPr="00A457CD" w:rsidRDefault="00B97BCB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660BA1" w:rsidRPr="00A457CD" w:rsidRDefault="00660BA1" w:rsidP="00660BA1">
      <w:pPr>
        <w:jc w:val="both"/>
        <w:rPr>
          <w:rFonts w:ascii="Arial Narrow" w:hAnsi="Arial Narrow" w:cs="Tahoma"/>
          <w:sz w:val="22"/>
          <w:lang w:val="sr-Cyrl-CS"/>
        </w:rPr>
      </w:pPr>
      <w:r w:rsidRPr="00A457CD">
        <w:rPr>
          <w:rFonts w:ascii="Arial Narrow" w:hAnsi="Arial Narrow" w:cs="Tahoma"/>
          <w:sz w:val="22"/>
          <w:lang w:val="sr-Cyrl-BA"/>
        </w:rPr>
        <w:t>Д</w:t>
      </w:r>
      <w:r w:rsidRPr="00A457CD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A457CD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D9199C" w:rsidRPr="00A457CD">
        <w:rPr>
          <w:rFonts w:ascii="Arial Narrow" w:hAnsi="Arial Narrow" w:cs="Tahoma"/>
          <w:spacing w:val="-2"/>
          <w:sz w:val="22"/>
          <w:lang w:val="sr-Cyrl-BA"/>
        </w:rPr>
        <w:t>април</w:t>
      </w:r>
      <w:r w:rsidR="00FD1B38" w:rsidRPr="00A457CD">
        <w:rPr>
          <w:rFonts w:ascii="Arial Narrow" w:hAnsi="Arial Narrow" w:cs="Tahoma"/>
          <w:spacing w:val="-2"/>
          <w:sz w:val="22"/>
          <w:lang w:val="sr-Cyrl-BA"/>
        </w:rPr>
        <w:t>у</w:t>
      </w:r>
      <w:r w:rsidRPr="00A457CD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14771" w:rsidRPr="00A457CD">
        <w:rPr>
          <w:rFonts w:ascii="Arial Narrow" w:hAnsi="Arial Narrow" w:cs="Tahoma"/>
          <w:sz w:val="22"/>
          <w:lang w:val="sr-Cyrl-BA"/>
        </w:rPr>
        <w:t>2024</w:t>
      </w:r>
      <w:r w:rsidRPr="00A457CD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D9199C" w:rsidRPr="00A457CD">
        <w:rPr>
          <w:rFonts w:ascii="Arial Narrow" w:hAnsi="Arial Narrow" w:cs="Tahoma"/>
          <w:spacing w:val="-2"/>
          <w:sz w:val="22"/>
          <w:lang w:val="sr-Cyrl-BA"/>
        </w:rPr>
        <w:t>м</w:t>
      </w:r>
      <w:r w:rsidR="00FD1B38" w:rsidRPr="00A457CD">
        <w:rPr>
          <w:rFonts w:ascii="Arial Narrow" w:hAnsi="Arial Narrow" w:cs="Tahoma"/>
          <w:spacing w:val="-2"/>
          <w:sz w:val="22"/>
          <w:lang w:val="sr-Cyrl-BA"/>
        </w:rPr>
        <w:t>ар</w:t>
      </w:r>
      <w:r w:rsidR="00D9199C" w:rsidRPr="00A457CD">
        <w:rPr>
          <w:rFonts w:ascii="Arial Narrow" w:hAnsi="Arial Narrow" w:cs="Tahoma"/>
          <w:spacing w:val="-2"/>
          <w:sz w:val="22"/>
          <w:lang w:val="sr-Cyrl-BA"/>
        </w:rPr>
        <w:t>т</w:t>
      </w:r>
      <w:r w:rsidR="00FD1B38" w:rsidRPr="00A457CD">
        <w:rPr>
          <w:rFonts w:ascii="Arial Narrow" w:hAnsi="Arial Narrow" w:cs="Tahoma"/>
          <w:spacing w:val="-2"/>
          <w:sz w:val="22"/>
          <w:lang w:val="sr-Cyrl-BA"/>
        </w:rPr>
        <w:t>ом</w:t>
      </w:r>
      <w:r w:rsidRPr="00A457CD">
        <w:rPr>
          <w:rFonts w:ascii="Arial Narrow" w:hAnsi="Arial Narrow" w:cs="Tahoma"/>
          <w:sz w:val="22"/>
          <w:lang w:val="sr-Cyrl-BA"/>
        </w:rPr>
        <w:t xml:space="preserve"> </w:t>
      </w:r>
      <w:r w:rsidR="00A14771" w:rsidRPr="00A457CD">
        <w:rPr>
          <w:rFonts w:ascii="Arial Narrow" w:hAnsi="Arial Narrow" w:cs="Tahoma"/>
          <w:sz w:val="22"/>
          <w:lang w:val="ru-RU"/>
        </w:rPr>
        <w:t>2024</w:t>
      </w:r>
      <w:r w:rsidRPr="00A457CD">
        <w:rPr>
          <w:rFonts w:ascii="Arial Narrow" w:hAnsi="Arial Narrow" w:cs="Tahoma"/>
          <w:sz w:val="22"/>
          <w:lang w:val="ru-RU"/>
        </w:rPr>
        <w:t>.</w:t>
      </w:r>
      <w:r w:rsidRPr="00A457CD">
        <w:rPr>
          <w:rFonts w:ascii="Arial Narrow" w:hAnsi="Arial Narrow" w:cs="Tahoma"/>
          <w:sz w:val="22"/>
          <w:lang w:val="sr-Cyrl-BA"/>
        </w:rPr>
        <w:t xml:space="preserve"> године </w:t>
      </w:r>
      <w:r w:rsidR="00D9199C" w:rsidRPr="00A457CD">
        <w:rPr>
          <w:rFonts w:ascii="Arial Narrow" w:hAnsi="Arial Narrow" w:cs="Tahoma"/>
          <w:sz w:val="22"/>
          <w:lang w:val="sr-Cyrl-BA"/>
        </w:rPr>
        <w:t>већа</w:t>
      </w:r>
      <w:r w:rsidRPr="00A457CD">
        <w:rPr>
          <w:rFonts w:ascii="Arial Narrow" w:hAnsi="Arial Narrow" w:cs="Tahoma"/>
          <w:sz w:val="22"/>
          <w:lang w:val="sr-Cyrl-CS"/>
        </w:rPr>
        <w:t xml:space="preserve"> је за </w:t>
      </w:r>
      <w:r w:rsidR="00D9199C" w:rsidRPr="00A457CD">
        <w:rPr>
          <w:rFonts w:ascii="Arial Narrow" w:hAnsi="Arial Narrow" w:cs="Tahoma"/>
          <w:sz w:val="22"/>
          <w:lang w:val="sr-Cyrl-CS"/>
        </w:rPr>
        <w:t>0</w:t>
      </w:r>
      <w:r w:rsidR="00FD1B38" w:rsidRPr="00A457CD">
        <w:rPr>
          <w:rFonts w:ascii="Arial Narrow" w:hAnsi="Arial Narrow" w:cs="Tahoma"/>
          <w:sz w:val="22"/>
          <w:lang w:val="sr-Cyrl-BA"/>
        </w:rPr>
        <w:t>,6</w:t>
      </w:r>
      <w:r w:rsidRPr="00A457CD">
        <w:rPr>
          <w:rFonts w:ascii="Arial Narrow" w:hAnsi="Arial Narrow" w:cs="Tahoma"/>
          <w:sz w:val="22"/>
          <w:lang w:val="sr-Cyrl-CS"/>
        </w:rPr>
        <w:t xml:space="preserve">%. </w:t>
      </w:r>
    </w:p>
    <w:p w:rsidR="00B97BCB" w:rsidRPr="00A457CD" w:rsidRDefault="00B97BCB" w:rsidP="00660BA1">
      <w:pPr>
        <w:jc w:val="both"/>
        <w:rPr>
          <w:rFonts w:ascii="Arial Narrow" w:hAnsi="Arial Narrow" w:cs="Tahoma"/>
          <w:sz w:val="22"/>
          <w:lang w:val="sr-Cyrl-BA"/>
        </w:rPr>
      </w:pPr>
    </w:p>
    <w:p w:rsidR="00A24339" w:rsidRPr="00A457CD" w:rsidRDefault="00A24339" w:rsidP="00A24339">
      <w:pPr>
        <w:jc w:val="both"/>
        <w:rPr>
          <w:rFonts w:ascii="Arial Narrow" w:hAnsi="Arial Narrow" w:cs="Tahoma"/>
          <w:sz w:val="22"/>
          <w:lang w:val="sr-Cyrl-BA"/>
        </w:rPr>
      </w:pPr>
      <w:r w:rsidRPr="00A457CD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Републици Српској у </w:t>
      </w:r>
      <w:r w:rsidR="00D9199C" w:rsidRPr="00A457CD">
        <w:rPr>
          <w:rFonts w:ascii="Arial Narrow" w:hAnsi="Arial Narrow" w:cs="Tahoma"/>
          <w:sz w:val="22"/>
          <w:lang w:val="sr-Cyrl-BA"/>
        </w:rPr>
        <w:t>април</w:t>
      </w:r>
      <w:r w:rsidR="00FD1B38" w:rsidRPr="00A457CD">
        <w:rPr>
          <w:rFonts w:ascii="Arial Narrow" w:hAnsi="Arial Narrow" w:cs="Tahoma"/>
          <w:sz w:val="22"/>
          <w:lang w:val="sr-Cyrl-BA"/>
        </w:rPr>
        <w:t>у</w:t>
      </w:r>
      <w:r w:rsidR="00A14771" w:rsidRPr="00A457CD">
        <w:rPr>
          <w:rFonts w:ascii="Arial Narrow" w:hAnsi="Arial Narrow" w:cs="Tahoma"/>
          <w:sz w:val="22"/>
          <w:lang w:val="sr-Cyrl-BA"/>
        </w:rPr>
        <w:t xml:space="preserve"> 2024</w:t>
      </w:r>
      <w:r w:rsidRPr="00A457CD">
        <w:rPr>
          <w:rFonts w:ascii="Arial Narrow" w:hAnsi="Arial Narrow" w:cs="Tahoma"/>
          <w:sz w:val="22"/>
          <w:lang w:val="sr-Cyrl-BA"/>
        </w:rPr>
        <w:t xml:space="preserve">. године, у поређењу са </w:t>
      </w:r>
      <w:r w:rsidR="00D9199C" w:rsidRPr="00A457CD">
        <w:rPr>
          <w:rFonts w:ascii="Arial Narrow" w:hAnsi="Arial Narrow" w:cs="Tahoma"/>
          <w:sz w:val="22"/>
          <w:lang w:val="sr-Cyrl-BA"/>
        </w:rPr>
        <w:t>април</w:t>
      </w:r>
      <w:r w:rsidR="00D5256F" w:rsidRPr="00A457CD">
        <w:rPr>
          <w:rFonts w:ascii="Arial Narrow" w:hAnsi="Arial Narrow" w:cs="Tahoma"/>
          <w:sz w:val="22"/>
          <w:lang w:val="sr-Cyrl-BA"/>
        </w:rPr>
        <w:t>ом</w:t>
      </w:r>
      <w:r w:rsidR="00206778" w:rsidRPr="00A457CD">
        <w:rPr>
          <w:rFonts w:ascii="Arial Narrow" w:hAnsi="Arial Narrow" w:cs="Tahoma"/>
          <w:sz w:val="22"/>
          <w:lang w:val="sr-Cyrl-BA"/>
        </w:rPr>
        <w:t xml:space="preserve"> 202</w:t>
      </w:r>
      <w:r w:rsidR="00A14771" w:rsidRPr="00A457CD">
        <w:rPr>
          <w:rFonts w:ascii="Arial Narrow" w:hAnsi="Arial Narrow" w:cs="Tahoma"/>
          <w:sz w:val="22"/>
          <w:lang w:val="sr-Cyrl-BA"/>
        </w:rPr>
        <w:t>3</w:t>
      </w:r>
      <w:r w:rsidRPr="00A457CD">
        <w:rPr>
          <w:rFonts w:ascii="Arial Narrow" w:hAnsi="Arial Narrow" w:cs="Tahoma"/>
          <w:sz w:val="22"/>
          <w:lang w:val="sr-Cyrl-BA"/>
        </w:rPr>
        <w:t xml:space="preserve">. године, </w:t>
      </w:r>
      <w:r w:rsidR="0054010F" w:rsidRPr="00A457CD">
        <w:rPr>
          <w:rFonts w:ascii="Arial Narrow" w:hAnsi="Arial Narrow" w:cs="Tahoma"/>
          <w:sz w:val="22"/>
          <w:lang w:val="sr-Cyrl-BA"/>
        </w:rPr>
        <w:t>мања</w:t>
      </w:r>
      <w:r w:rsidRPr="00A457CD">
        <w:rPr>
          <w:rFonts w:ascii="Arial Narrow" w:hAnsi="Arial Narrow" w:cs="Tahoma"/>
          <w:sz w:val="22"/>
          <w:lang w:val="sr-Cyrl-BA"/>
        </w:rPr>
        <w:t xml:space="preserve"> је за </w:t>
      </w:r>
      <w:r w:rsidR="00D9199C" w:rsidRPr="00A457CD">
        <w:rPr>
          <w:rFonts w:ascii="Arial Narrow" w:hAnsi="Arial Narrow" w:cs="Tahoma"/>
          <w:sz w:val="22"/>
          <w:lang w:val="sr-Cyrl-BA"/>
        </w:rPr>
        <w:t>6,3</w:t>
      </w:r>
      <w:r w:rsidRPr="00A457CD">
        <w:rPr>
          <w:rFonts w:ascii="Arial Narrow" w:hAnsi="Arial Narrow" w:cs="Tahoma"/>
          <w:sz w:val="22"/>
          <w:lang w:val="sr-Cyrl-BA"/>
        </w:rPr>
        <w:t>%.</w:t>
      </w:r>
    </w:p>
    <w:p w:rsidR="008967F4" w:rsidRPr="00FE1625" w:rsidRDefault="008967F4" w:rsidP="008967F4">
      <w:pPr>
        <w:jc w:val="both"/>
        <w:rPr>
          <w:rFonts w:ascii="Arial Narrow" w:hAnsi="Arial Narrow" w:cs="Tahoma"/>
          <w:color w:val="000000" w:themeColor="text1"/>
          <w:sz w:val="22"/>
          <w:lang w:val="sr-Cyrl-CS"/>
        </w:rPr>
      </w:pPr>
    </w:p>
    <w:p w:rsidR="008967F4" w:rsidRPr="00FE1625" w:rsidRDefault="00653B24" w:rsidP="008967F4">
      <w:pPr>
        <w:jc w:val="both"/>
        <w:rPr>
          <w:rFonts w:ascii="Arial Narrow" w:hAnsi="Arial Narrow" w:cs="Tahoma"/>
          <w:color w:val="000000" w:themeColor="text1"/>
          <w:sz w:val="22"/>
          <w:lang w:val="sr-Cyrl-BA"/>
        </w:rPr>
      </w:pPr>
      <w:r w:rsidRPr="00FE162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2284389</wp:posOffset>
                </wp:positionH>
                <wp:positionV relativeFrom="paragraph">
                  <wp:posOffset>2698115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9.85pt;margin-top:212.45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732BE1">
        <w:rPr>
          <w:noProof/>
        </w:rPr>
        <w:drawing>
          <wp:inline distT="0" distB="0" distL="0" distR="0" wp14:anchorId="103203C0" wp14:editId="69C6A295">
            <wp:extent cx="6480810" cy="316604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FE1625" w:rsidRDefault="00C411FF" w:rsidP="00C411FF">
      <w:pPr>
        <w:ind w:left="-170"/>
        <w:jc w:val="center"/>
        <w:rPr>
          <w:rFonts w:ascii="Tahoma" w:hAnsi="Tahoma" w:cs="Tahoma"/>
          <w:color w:val="000000" w:themeColor="text1"/>
          <w:sz w:val="14"/>
          <w:szCs w:val="14"/>
        </w:rPr>
      </w:pPr>
    </w:p>
    <w:p w:rsidR="00E15D41" w:rsidRPr="00EB2FA8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EB2FA8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EB2FA8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EB2FA8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D9199C">
        <w:rPr>
          <w:rFonts w:ascii="Arial Narrow" w:hAnsi="Arial Narrow" w:cs="Tahoma"/>
          <w:sz w:val="16"/>
          <w:szCs w:val="16"/>
          <w:lang w:val="sr-Cyrl-BA"/>
        </w:rPr>
        <w:t>април</w:t>
      </w:r>
      <w:r w:rsidR="00C411FF" w:rsidRPr="00EB2FA8">
        <w:rPr>
          <w:rFonts w:ascii="Arial Narrow" w:hAnsi="Arial Narrow" w:cs="Tahoma"/>
          <w:sz w:val="16"/>
          <w:szCs w:val="16"/>
        </w:rPr>
        <w:t xml:space="preserve"> </w:t>
      </w:r>
      <w:r w:rsidR="00C411FF" w:rsidRPr="00EB2FA8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EB2FA8">
        <w:rPr>
          <w:rFonts w:ascii="Arial Narrow" w:hAnsi="Arial Narrow" w:cs="Tahoma"/>
          <w:sz w:val="16"/>
          <w:szCs w:val="16"/>
        </w:rPr>
        <w:t>20</w:t>
      </w:r>
      <w:r w:rsidR="00C411FF" w:rsidRPr="00EB2FA8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D9199C">
        <w:rPr>
          <w:rFonts w:ascii="Arial Narrow" w:hAnsi="Arial Narrow" w:cs="Tahoma"/>
          <w:sz w:val="16"/>
          <w:szCs w:val="16"/>
          <w:lang w:val="sr-Cyrl-BA"/>
        </w:rPr>
        <w:t>април</w:t>
      </w:r>
      <w:r w:rsidR="00C411FF" w:rsidRPr="00EB2FA8">
        <w:rPr>
          <w:rFonts w:ascii="Arial Narrow" w:hAnsi="Arial Narrow" w:cs="Tahoma"/>
          <w:sz w:val="16"/>
          <w:szCs w:val="16"/>
        </w:rPr>
        <w:t xml:space="preserve"> </w:t>
      </w:r>
      <w:r w:rsidR="00C411FF" w:rsidRPr="00EB2FA8">
        <w:rPr>
          <w:rFonts w:ascii="Arial Narrow" w:hAnsi="Arial Narrow" w:cs="Tahoma"/>
          <w:sz w:val="16"/>
          <w:szCs w:val="16"/>
          <w:lang w:val="sr-Latn-CS"/>
        </w:rPr>
        <w:t>202</w:t>
      </w:r>
      <w:r w:rsidR="00A14771" w:rsidRPr="00EB2FA8">
        <w:rPr>
          <w:rFonts w:ascii="Arial Narrow" w:hAnsi="Arial Narrow" w:cs="Tahoma"/>
          <w:sz w:val="16"/>
          <w:szCs w:val="16"/>
          <w:lang w:val="sr-Cyrl-BA"/>
        </w:rPr>
        <w:t>4</w:t>
      </w:r>
      <w:r w:rsidR="00C411FF" w:rsidRPr="00EB2FA8">
        <w:rPr>
          <w:rFonts w:ascii="Arial Narrow" w:hAnsi="Arial Narrow" w:cs="Tahoma"/>
          <w:sz w:val="16"/>
          <w:szCs w:val="16"/>
          <w:lang w:val="sr-Latn-CS"/>
        </w:rPr>
        <w:t>. (</w:t>
      </w:r>
      <w:r w:rsidR="00C411FF" w:rsidRPr="00EB2FA8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EB2FA8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EB2FA8">
        <w:rPr>
          <w:rFonts w:ascii="Arial Narrow" w:hAnsi="Arial Narrow" w:cs="Tahoma"/>
          <w:sz w:val="16"/>
          <w:szCs w:val="16"/>
          <w:lang w:val="sr-Latn-CS"/>
        </w:rPr>
        <w:t>21</w:t>
      </w:r>
      <w:r w:rsidR="00C411FF" w:rsidRPr="00EB2FA8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0245E2" w:rsidRDefault="00C520F2" w:rsidP="009C3C6C">
      <w:pPr>
        <w:jc w:val="center"/>
        <w:rPr>
          <w:rFonts w:ascii="Tahoma" w:hAnsi="Tahoma" w:cs="Tahoma"/>
          <w:bCs/>
          <w:color w:val="FF0000"/>
          <w:spacing w:val="-3"/>
          <w:sz w:val="16"/>
          <w:szCs w:val="16"/>
        </w:rPr>
      </w:pPr>
    </w:p>
    <w:p w:rsidR="00A22D9B" w:rsidRPr="00FE1625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color w:val="000000" w:themeColor="text1"/>
          <w:sz w:val="28"/>
          <w:lang w:val="ru-RU"/>
        </w:rPr>
      </w:pPr>
    </w:p>
    <w:p w:rsidR="00A22D9B" w:rsidRPr="00A457CD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A457CD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935795" w:rsidRPr="00A457CD">
        <w:rPr>
          <w:rFonts w:ascii="Arial Narrow" w:hAnsi="Arial Narrow" w:cs="Tahoma"/>
          <w:b/>
          <w:sz w:val="28"/>
          <w:lang w:val="sr-Latn-BA"/>
        </w:rPr>
        <w:t>I</w:t>
      </w:r>
      <w:r w:rsidR="00D9199C" w:rsidRPr="00A457CD">
        <w:rPr>
          <w:rFonts w:ascii="Arial Narrow" w:hAnsi="Arial Narrow" w:cs="Tahoma"/>
          <w:b/>
          <w:sz w:val="28"/>
          <w:lang w:val="sr-Latn-BA"/>
        </w:rPr>
        <w:t>V</w:t>
      </w:r>
      <w:r w:rsidRPr="00A457CD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A457CD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834C43" w:rsidRPr="00A457CD">
        <w:rPr>
          <w:rFonts w:ascii="Arial Narrow" w:hAnsi="Arial Narrow" w:cs="Tahoma"/>
          <w:b/>
          <w:sz w:val="28"/>
          <w:szCs w:val="30"/>
          <w:lang w:val="sr-Latn-BA"/>
        </w:rPr>
        <w:t>4</w:t>
      </w:r>
      <w:r w:rsidR="006E282D" w:rsidRPr="00A457CD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71E24" w:rsidRPr="00A457CD">
        <w:rPr>
          <w:rFonts w:ascii="Arial Narrow" w:hAnsi="Arial Narrow" w:cs="Tahoma"/>
          <w:b/>
          <w:sz w:val="28"/>
          <w:lang w:val="sr-Latn-BA"/>
        </w:rPr>
        <w:t>I</w:t>
      </w:r>
      <w:r w:rsidR="00D9199C" w:rsidRPr="00A457CD">
        <w:rPr>
          <w:rFonts w:ascii="Arial Narrow" w:hAnsi="Arial Narrow" w:cs="Tahoma"/>
          <w:b/>
          <w:sz w:val="28"/>
          <w:lang w:val="sr-Latn-BA"/>
        </w:rPr>
        <w:t>V</w:t>
      </w:r>
      <w:r w:rsidR="00935795" w:rsidRPr="00A457CD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A457CD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A457CD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A86A82" w:rsidRPr="00A457CD">
        <w:rPr>
          <w:rFonts w:ascii="Arial Narrow" w:hAnsi="Arial Narrow" w:cs="Tahoma"/>
          <w:b/>
          <w:bCs/>
          <w:sz w:val="28"/>
          <w:szCs w:val="30"/>
          <w:lang w:val="sr-Latn-BA"/>
        </w:rPr>
        <w:t>3</w:t>
      </w:r>
      <w:r w:rsidRPr="00A457CD">
        <w:rPr>
          <w:rFonts w:ascii="Arial Narrow" w:hAnsi="Arial Narrow" w:cs="Tahoma"/>
          <w:b/>
          <w:sz w:val="28"/>
          <w:lang w:val="ru-RU"/>
        </w:rPr>
        <w:t>)</w:t>
      </w:r>
      <w:r w:rsidRPr="00A457CD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935795" w:rsidRPr="00A457CD">
        <w:rPr>
          <w:rFonts w:ascii="Arial Narrow" w:hAnsi="Arial Narrow" w:cs="Tahoma"/>
          <w:b/>
          <w:sz w:val="28"/>
          <w:lang w:val="sr-Cyrl-BA"/>
        </w:rPr>
        <w:t>мањи</w:t>
      </w:r>
      <w:r w:rsidRPr="00A457CD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665205" w:rsidRPr="00A457CD">
        <w:rPr>
          <w:rFonts w:ascii="Arial Narrow" w:hAnsi="Arial Narrow" w:cs="Tahoma"/>
          <w:b/>
          <w:sz w:val="28"/>
          <w:lang w:val="sr-Cyrl-BA"/>
        </w:rPr>
        <w:t>4,7</w:t>
      </w:r>
      <w:r w:rsidRPr="00A457CD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A457CD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5A100D" w:rsidRPr="00A457CD" w:rsidRDefault="005A100D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A457CD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A457CD">
        <w:rPr>
          <w:rFonts w:ascii="Arial Narrow" w:hAnsi="Arial Narrow" w:cs="Tahoma"/>
          <w:sz w:val="22"/>
          <w:lang w:val="sr-Cyrl-CS"/>
        </w:rPr>
        <w:t xml:space="preserve">у </w:t>
      </w:r>
      <w:r w:rsidR="00857C05" w:rsidRPr="00A457CD">
        <w:rPr>
          <w:rFonts w:ascii="Arial Narrow" w:hAnsi="Arial Narrow" w:cs="Tahoma"/>
          <w:sz w:val="22"/>
          <w:lang w:val="sr-Cyrl-BA"/>
        </w:rPr>
        <w:t>април</w:t>
      </w:r>
      <w:r w:rsidR="00AB0EE3" w:rsidRPr="00A457CD">
        <w:rPr>
          <w:rFonts w:ascii="Arial Narrow" w:hAnsi="Arial Narrow" w:cs="Tahoma"/>
          <w:sz w:val="22"/>
          <w:lang w:val="sr-Cyrl-BA"/>
        </w:rPr>
        <w:t>у</w:t>
      </w:r>
      <w:r w:rsidR="00834C43" w:rsidRPr="00A457CD">
        <w:rPr>
          <w:rFonts w:ascii="Arial Narrow" w:hAnsi="Arial Narrow" w:cs="Tahoma"/>
          <w:sz w:val="22"/>
          <w:lang w:val="ru-RU"/>
        </w:rPr>
        <w:t xml:space="preserve"> 2024</w:t>
      </w:r>
      <w:r w:rsidR="00935795" w:rsidRPr="00A457CD">
        <w:rPr>
          <w:rFonts w:ascii="Arial Narrow" w:hAnsi="Arial Narrow" w:cs="Tahoma"/>
          <w:sz w:val="22"/>
          <w:lang w:val="ru-RU"/>
        </w:rPr>
        <w:t>. године</w:t>
      </w:r>
      <w:r w:rsidRPr="00A457CD">
        <w:rPr>
          <w:rFonts w:ascii="Arial Narrow" w:hAnsi="Arial Narrow" w:cs="Tahoma"/>
          <w:sz w:val="22"/>
          <w:lang w:val="sr-Cyrl-CS"/>
        </w:rPr>
        <w:t xml:space="preserve">, у односу на </w:t>
      </w:r>
      <w:r w:rsidR="00857C05" w:rsidRPr="00A457CD">
        <w:rPr>
          <w:rFonts w:ascii="Arial Narrow" w:hAnsi="Arial Narrow" w:cs="Tahoma"/>
          <w:sz w:val="22"/>
          <w:lang w:val="sr-Cyrl-BA"/>
        </w:rPr>
        <w:t>април</w:t>
      </w:r>
      <w:r w:rsidR="00A86A82" w:rsidRPr="00A457CD">
        <w:rPr>
          <w:rFonts w:ascii="Arial Narrow" w:hAnsi="Arial Narrow" w:cs="Tahoma"/>
          <w:sz w:val="22"/>
          <w:lang w:val="sr-Cyrl-BA"/>
        </w:rPr>
        <w:t xml:space="preserve"> предходне </w:t>
      </w:r>
      <w:r w:rsidRPr="00A457CD">
        <w:rPr>
          <w:rFonts w:ascii="Arial Narrow" w:hAnsi="Arial Narrow" w:cs="Tahoma"/>
          <w:sz w:val="22"/>
          <w:lang w:val="sr-Cyrl-CS"/>
        </w:rPr>
        <w:t xml:space="preserve">године </w:t>
      </w:r>
      <w:r w:rsidR="00F76500" w:rsidRPr="00A457CD">
        <w:rPr>
          <w:rFonts w:ascii="Arial Narrow" w:hAnsi="Arial Narrow" w:cs="Tahoma"/>
          <w:sz w:val="22"/>
          <w:lang w:val="sr-Cyrl-CS"/>
        </w:rPr>
        <w:t>мањи</w:t>
      </w:r>
      <w:r w:rsidRPr="00A457CD">
        <w:rPr>
          <w:rFonts w:ascii="Arial Narrow" w:hAnsi="Arial Narrow" w:cs="Tahoma"/>
          <w:sz w:val="22"/>
          <w:lang w:val="sr-Cyrl-CS"/>
        </w:rPr>
        <w:t xml:space="preserve"> је за </w:t>
      </w:r>
      <w:r w:rsidR="00A86A82" w:rsidRPr="00A457CD">
        <w:rPr>
          <w:rFonts w:ascii="Arial Narrow" w:hAnsi="Arial Narrow" w:cs="Tahoma"/>
          <w:sz w:val="22"/>
          <w:lang w:val="sr-Cyrl-CS"/>
        </w:rPr>
        <w:t>4</w:t>
      </w:r>
      <w:r w:rsidR="00834C43" w:rsidRPr="00A457CD">
        <w:rPr>
          <w:rFonts w:ascii="Arial Narrow" w:hAnsi="Arial Narrow" w:cs="Tahoma"/>
          <w:sz w:val="22"/>
          <w:lang w:val="sr-Cyrl-CS"/>
        </w:rPr>
        <w:t>,</w:t>
      </w:r>
      <w:r w:rsidR="00665205" w:rsidRPr="00A457CD">
        <w:rPr>
          <w:rFonts w:ascii="Arial Narrow" w:hAnsi="Arial Narrow" w:cs="Tahoma"/>
          <w:sz w:val="22"/>
          <w:lang w:val="sr-Cyrl-CS"/>
        </w:rPr>
        <w:t>7</w:t>
      </w:r>
      <w:r w:rsidRPr="00A457CD">
        <w:rPr>
          <w:rFonts w:ascii="Arial Narrow" w:hAnsi="Arial Narrow" w:cs="Tahoma"/>
          <w:sz w:val="22"/>
          <w:lang w:val="sr-Cyrl-CS"/>
        </w:rPr>
        <w:t>%.</w:t>
      </w:r>
      <w:r w:rsidRPr="00A457CD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5A100D" w:rsidRPr="00A457CD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906B5" w:rsidRPr="00A457CD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A457CD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A457CD">
        <w:rPr>
          <w:rFonts w:ascii="Arial Narrow" w:hAnsi="Arial Narrow" w:cs="Tahoma"/>
          <w:sz w:val="22"/>
          <w:lang w:val="ru-RU"/>
        </w:rPr>
        <w:t>у</w:t>
      </w:r>
      <w:r w:rsidR="00F30A8F" w:rsidRPr="00A457CD">
        <w:rPr>
          <w:rFonts w:ascii="Arial Narrow" w:hAnsi="Arial Narrow" w:cs="Tahoma"/>
          <w:sz w:val="22"/>
          <w:lang w:val="sr-Cyrl-BA"/>
        </w:rPr>
        <w:t xml:space="preserve"> </w:t>
      </w:r>
      <w:r w:rsidR="00857C05" w:rsidRPr="00A457CD">
        <w:rPr>
          <w:rFonts w:ascii="Arial Narrow" w:hAnsi="Arial Narrow" w:cs="Tahoma"/>
          <w:sz w:val="22"/>
          <w:lang w:val="sr-Cyrl-BA"/>
        </w:rPr>
        <w:t>април</w:t>
      </w:r>
      <w:r w:rsidR="00A86A82" w:rsidRPr="00A457CD">
        <w:rPr>
          <w:rFonts w:ascii="Arial Narrow" w:hAnsi="Arial Narrow" w:cs="Tahoma"/>
          <w:sz w:val="22"/>
          <w:lang w:val="sr-Cyrl-BA"/>
        </w:rPr>
        <w:t>у</w:t>
      </w:r>
      <w:r w:rsidR="00467F6C" w:rsidRPr="00A457CD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A457CD">
        <w:rPr>
          <w:rFonts w:ascii="Arial Narrow" w:hAnsi="Arial Narrow" w:cs="Tahoma"/>
          <w:sz w:val="22"/>
          <w:lang w:val="ru-RU"/>
        </w:rPr>
        <w:t>20</w:t>
      </w:r>
      <w:r w:rsidR="00230603" w:rsidRPr="00A457CD">
        <w:rPr>
          <w:rFonts w:ascii="Arial Narrow" w:hAnsi="Arial Narrow" w:cs="Tahoma"/>
          <w:sz w:val="22"/>
          <w:lang w:val="ru-RU"/>
        </w:rPr>
        <w:t>2</w:t>
      </w:r>
      <w:r w:rsidR="00834C43" w:rsidRPr="00A457CD">
        <w:rPr>
          <w:rFonts w:ascii="Arial Narrow" w:hAnsi="Arial Narrow" w:cs="Tahoma"/>
          <w:sz w:val="22"/>
          <w:lang w:val="ru-RU"/>
        </w:rPr>
        <w:t>4</w:t>
      </w:r>
      <w:r w:rsidRPr="00A457CD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A457CD">
        <w:rPr>
          <w:rFonts w:ascii="Arial Narrow" w:hAnsi="Arial Narrow" w:cs="Tahoma"/>
          <w:sz w:val="22"/>
          <w:lang w:val="sr-Cyrl-RS"/>
        </w:rPr>
        <w:t>г</w:t>
      </w:r>
      <w:r w:rsidRPr="00A457CD">
        <w:rPr>
          <w:rFonts w:ascii="Arial Narrow" w:hAnsi="Arial Narrow" w:cs="Tahoma"/>
          <w:sz w:val="22"/>
          <w:lang w:val="ru-RU"/>
        </w:rPr>
        <w:t>одине</w:t>
      </w:r>
      <w:r w:rsidR="00DE7674" w:rsidRPr="00A457CD">
        <w:rPr>
          <w:rFonts w:ascii="Arial Narrow" w:hAnsi="Arial Narrow" w:cs="Tahoma"/>
          <w:sz w:val="22"/>
          <w:lang w:val="ru-RU"/>
        </w:rPr>
        <w:t xml:space="preserve"> у</w:t>
      </w:r>
      <w:r w:rsidRPr="00A457CD">
        <w:rPr>
          <w:rFonts w:ascii="Arial Narrow" w:hAnsi="Arial Narrow" w:cs="Tahoma"/>
          <w:sz w:val="22"/>
          <w:lang w:val="ru-RU"/>
        </w:rPr>
        <w:t xml:space="preserve"> </w:t>
      </w:r>
      <w:r w:rsidR="00FD3D89" w:rsidRPr="00A457CD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="00FD3D89" w:rsidRPr="00A457CD">
        <w:rPr>
          <w:rFonts w:ascii="Arial Narrow" w:hAnsi="Arial Narrow" w:cs="Tahoma"/>
          <w:sz w:val="22"/>
          <w:lang w:val="sr-Cyrl-CS"/>
        </w:rPr>
        <w:t>202</w:t>
      </w:r>
      <w:r w:rsidR="00834C43" w:rsidRPr="00A457CD">
        <w:rPr>
          <w:rFonts w:ascii="Arial Narrow" w:hAnsi="Arial Narrow" w:cs="Tahoma"/>
          <w:sz w:val="22"/>
          <w:lang w:val="sr-Cyrl-CS"/>
        </w:rPr>
        <w:t>3</w:t>
      </w:r>
      <w:r w:rsidR="00FD3D89" w:rsidRPr="00A457CD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A457CD">
        <w:rPr>
          <w:rFonts w:ascii="Arial Narrow" w:hAnsi="Arial Narrow" w:cs="Tahoma"/>
          <w:sz w:val="22"/>
          <w:lang w:val="sr-Cyrl-CS"/>
        </w:rPr>
        <w:t>мањи</w:t>
      </w:r>
      <w:r w:rsidR="00FD3D89" w:rsidRPr="00A457CD">
        <w:rPr>
          <w:rFonts w:ascii="Arial Narrow" w:hAnsi="Arial Narrow" w:cs="Tahoma"/>
          <w:sz w:val="22"/>
          <w:lang w:val="sr-Cyrl-CS"/>
        </w:rPr>
        <w:t xml:space="preserve"> је за </w:t>
      </w:r>
      <w:r w:rsidR="00A86A82" w:rsidRPr="00A457CD">
        <w:rPr>
          <w:rFonts w:ascii="Arial Narrow" w:hAnsi="Arial Narrow" w:cs="Tahoma"/>
          <w:sz w:val="22"/>
          <w:lang w:val="sr-Cyrl-CS"/>
        </w:rPr>
        <w:t>3</w:t>
      </w:r>
      <w:r w:rsidR="00834C43" w:rsidRPr="00A457CD">
        <w:rPr>
          <w:rFonts w:ascii="Arial Narrow" w:hAnsi="Arial Narrow" w:cs="Tahoma"/>
          <w:sz w:val="22"/>
          <w:lang w:val="sr-Cyrl-CS"/>
        </w:rPr>
        <w:t>,</w:t>
      </w:r>
      <w:r w:rsidR="00665205" w:rsidRPr="00A457CD">
        <w:rPr>
          <w:rFonts w:ascii="Arial Narrow" w:hAnsi="Arial Narrow" w:cs="Tahoma"/>
          <w:sz w:val="22"/>
          <w:lang w:val="sr-Cyrl-CS"/>
        </w:rPr>
        <w:t>9</w:t>
      </w:r>
      <w:r w:rsidR="00A86A82" w:rsidRPr="00A457CD">
        <w:rPr>
          <w:rFonts w:ascii="Arial Narrow" w:hAnsi="Arial Narrow" w:cs="Tahoma"/>
          <w:sz w:val="22"/>
          <w:lang w:val="sr-Cyrl-CS"/>
        </w:rPr>
        <w:t>% и</w:t>
      </w:r>
      <w:r w:rsidR="00F76500" w:rsidRPr="00A457CD">
        <w:rPr>
          <w:rFonts w:ascii="Arial Narrow" w:hAnsi="Arial Narrow" w:cs="Tahoma"/>
          <w:sz w:val="22"/>
          <w:lang w:val="sr-Cyrl-CS"/>
        </w:rPr>
        <w:t xml:space="preserve"> </w:t>
      </w:r>
      <w:r w:rsidR="00AC69C5" w:rsidRPr="00A457CD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857C05" w:rsidRPr="00A457CD">
        <w:rPr>
          <w:rFonts w:ascii="Arial Narrow" w:hAnsi="Arial Narrow" w:cs="Tahoma"/>
          <w:sz w:val="22"/>
          <w:lang w:val="sr-Cyrl-BA"/>
        </w:rPr>
        <w:t>м</w:t>
      </w:r>
      <w:r w:rsidR="00A86A82" w:rsidRPr="00A457CD">
        <w:rPr>
          <w:rFonts w:ascii="Arial Narrow" w:hAnsi="Arial Narrow" w:cs="Tahoma"/>
          <w:sz w:val="22"/>
          <w:lang w:val="sr-Cyrl-BA"/>
        </w:rPr>
        <w:t>ар</w:t>
      </w:r>
      <w:r w:rsidR="00857C05" w:rsidRPr="00A457CD">
        <w:rPr>
          <w:rFonts w:ascii="Arial Narrow" w:hAnsi="Arial Narrow" w:cs="Tahoma"/>
          <w:sz w:val="22"/>
          <w:lang w:val="sr-Cyrl-BA"/>
        </w:rPr>
        <w:t>т</w:t>
      </w:r>
      <w:r w:rsidR="00C678AE" w:rsidRPr="00A457CD">
        <w:rPr>
          <w:rFonts w:ascii="Arial Narrow" w:hAnsi="Arial Narrow" w:cs="Tahoma"/>
          <w:sz w:val="22"/>
          <w:lang w:val="sr-Cyrl-BA"/>
        </w:rPr>
        <w:t xml:space="preserve"> </w:t>
      </w:r>
      <w:r w:rsidR="00834C43" w:rsidRPr="00A457CD">
        <w:rPr>
          <w:rFonts w:ascii="Arial Narrow" w:hAnsi="Arial Narrow" w:cs="Tahoma"/>
          <w:sz w:val="22"/>
          <w:lang w:val="sr-Cyrl-BA"/>
        </w:rPr>
        <w:t>2024</w:t>
      </w:r>
      <w:r w:rsidR="001554C5" w:rsidRPr="00A457CD">
        <w:rPr>
          <w:rFonts w:ascii="Arial Narrow" w:hAnsi="Arial Narrow" w:cs="Tahoma"/>
          <w:sz w:val="22"/>
          <w:lang w:val="sr-Cyrl-BA"/>
        </w:rPr>
        <w:t xml:space="preserve">. године </w:t>
      </w:r>
      <w:r w:rsidR="00A86A82" w:rsidRPr="00A457CD">
        <w:rPr>
          <w:rFonts w:ascii="Arial Narrow" w:hAnsi="Arial Narrow" w:cs="Tahoma"/>
          <w:sz w:val="22"/>
          <w:lang w:val="sr-Cyrl-BA"/>
        </w:rPr>
        <w:t>мањи је</w:t>
      </w:r>
      <w:r w:rsidR="00834C43" w:rsidRPr="00A457CD">
        <w:rPr>
          <w:rFonts w:ascii="Arial Narrow" w:hAnsi="Arial Narrow" w:cs="Tahoma"/>
          <w:sz w:val="22"/>
          <w:lang w:val="sr-Cyrl-BA"/>
        </w:rPr>
        <w:t xml:space="preserve"> за 0,</w:t>
      </w:r>
      <w:r w:rsidR="00665205" w:rsidRPr="00A457CD">
        <w:rPr>
          <w:rFonts w:ascii="Arial Narrow" w:hAnsi="Arial Narrow" w:cs="Tahoma"/>
          <w:sz w:val="22"/>
          <w:lang w:val="sr-Cyrl-BA"/>
        </w:rPr>
        <w:t>5</w:t>
      </w:r>
      <w:r w:rsidR="00BF7818" w:rsidRPr="00A457CD">
        <w:rPr>
          <w:rFonts w:ascii="Arial Narrow" w:hAnsi="Arial Narrow" w:cs="Tahoma"/>
          <w:sz w:val="22"/>
          <w:lang w:val="sr-Cyrl-CS"/>
        </w:rPr>
        <w:t>%</w:t>
      </w:r>
      <w:r w:rsidR="00FD3D89" w:rsidRPr="00A457CD">
        <w:rPr>
          <w:rFonts w:ascii="Arial Narrow" w:hAnsi="Arial Narrow" w:cs="Tahoma"/>
          <w:sz w:val="22"/>
          <w:lang w:val="sr-Cyrl-BA"/>
        </w:rPr>
        <w:t>.</w:t>
      </w:r>
      <w:r w:rsidR="00CF5454" w:rsidRPr="00A457CD">
        <w:rPr>
          <w:rFonts w:ascii="Arial Narrow" w:hAnsi="Arial Narrow" w:cs="Tahoma"/>
          <w:sz w:val="22"/>
          <w:lang w:val="sr-Cyrl-CS"/>
        </w:rPr>
        <w:t xml:space="preserve"> </w:t>
      </w:r>
    </w:p>
    <w:p w:rsidR="00994984" w:rsidRPr="00A457CD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A0710" w:rsidRPr="00A457CD" w:rsidRDefault="00FA0710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A457CD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BD5F3E" w:rsidRPr="00A457CD" w:rsidRDefault="00BD5F3E" w:rsidP="00BD5F3E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A457CD">
        <w:rPr>
          <w:rFonts w:ascii="Arial Narrow" w:hAnsi="Arial Narrow" w:cs="Tahoma"/>
          <w:b/>
          <w:sz w:val="30"/>
          <w:szCs w:val="30"/>
          <w:lang w:val="bs-Cyrl-BA"/>
        </w:rPr>
        <w:t xml:space="preserve">У </w:t>
      </w:r>
      <w:r w:rsidRPr="00A457CD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Pr="00A457CD">
        <w:rPr>
          <w:rFonts w:ascii="Arial Narrow" w:hAnsi="Arial Narrow" w:cs="Tahoma"/>
          <w:b/>
          <w:sz w:val="30"/>
          <w:szCs w:val="30"/>
        </w:rPr>
        <w:t>I-IV</w:t>
      </w:r>
      <w:r w:rsidRPr="00A457CD">
        <w:rPr>
          <w:rFonts w:ascii="Arial Narrow" w:hAnsi="Arial Narrow" w:cs="Tahoma"/>
          <w:b/>
          <w:sz w:val="30"/>
          <w:szCs w:val="30"/>
          <w:lang w:val="bs-Cyrl-BA"/>
        </w:rPr>
        <w:t xml:space="preserve"> 2024. највише се извозило у Хрватску, а увозило из Србије</w:t>
      </w:r>
    </w:p>
    <w:p w:rsidR="00BD5F3E" w:rsidRPr="00A457CD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BD5F3E" w:rsidRPr="00A457CD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  <w:r w:rsidRPr="00A457CD">
        <w:rPr>
          <w:rFonts w:ascii="Arial Narrow" w:hAnsi="Arial Narrow" w:cs="Tahoma"/>
          <w:sz w:val="22"/>
          <w:lang w:val="sr-Latn-BA"/>
        </w:rPr>
        <w:t>У</w:t>
      </w:r>
      <w:r w:rsidRPr="00A457CD">
        <w:rPr>
          <w:rFonts w:ascii="Arial Narrow" w:hAnsi="Arial Narrow" w:cs="Tahoma"/>
          <w:sz w:val="22"/>
          <w:lang w:val="sr-Cyrl-BA"/>
        </w:rPr>
        <w:t xml:space="preserve"> периоду</w:t>
      </w:r>
      <w:r w:rsidRPr="00A457CD">
        <w:rPr>
          <w:rFonts w:ascii="Arial Narrow" w:hAnsi="Arial Narrow" w:cs="Tahoma"/>
          <w:sz w:val="22"/>
          <w:lang w:val="sr-Latn-BA"/>
        </w:rPr>
        <w:t xml:space="preserve"> </w:t>
      </w:r>
      <w:r w:rsidRPr="00A457CD">
        <w:rPr>
          <w:rFonts w:ascii="Arial Narrow" w:hAnsi="Arial Narrow" w:cs="Tahoma"/>
          <w:sz w:val="22"/>
          <w:lang w:val="sr-Cyrl-RS"/>
        </w:rPr>
        <w:t xml:space="preserve">јануар - април </w:t>
      </w:r>
      <w:r w:rsidRPr="00A457CD">
        <w:rPr>
          <w:rFonts w:ascii="Arial Narrow" w:hAnsi="Arial Narrow" w:cs="Tahoma"/>
          <w:sz w:val="22"/>
          <w:lang w:val="sr-Latn-BA"/>
        </w:rPr>
        <w:t>202</w:t>
      </w:r>
      <w:r w:rsidRPr="00A457CD">
        <w:rPr>
          <w:rFonts w:ascii="Arial Narrow" w:hAnsi="Arial Narrow" w:cs="Tahoma"/>
          <w:sz w:val="22"/>
          <w:lang w:val="sr-Cyrl-BA"/>
        </w:rPr>
        <w:t>4</w:t>
      </w:r>
      <w:r w:rsidRPr="00A457CD">
        <w:rPr>
          <w:rFonts w:ascii="Arial Narrow" w:hAnsi="Arial Narrow" w:cs="Tahoma"/>
          <w:sz w:val="22"/>
          <w:lang w:val="sr-Latn-BA"/>
        </w:rPr>
        <w:t xml:space="preserve">. године </w:t>
      </w:r>
      <w:r w:rsidRPr="00A457CD">
        <w:rPr>
          <w:rFonts w:ascii="Arial Narrow" w:hAnsi="Arial Narrow" w:cs="Tahoma"/>
          <w:sz w:val="22"/>
          <w:lang w:val="sr-Cyrl-BA"/>
        </w:rPr>
        <w:t>остварен је извоз у вриједности од милијарду и 650 милиона КМ,</w:t>
      </w:r>
      <w:r w:rsidRPr="00A457CD">
        <w:rPr>
          <w:rFonts w:ascii="Arial Narrow" w:hAnsi="Arial Narrow" w:cs="Tahoma"/>
          <w:sz w:val="22"/>
          <w:lang w:val="sr-Latn-BA"/>
        </w:rPr>
        <w:t xml:space="preserve"> </w:t>
      </w:r>
      <w:r w:rsidRPr="00A457CD">
        <w:rPr>
          <w:rFonts w:ascii="Arial Narrow" w:hAnsi="Arial Narrow" w:cs="Tahoma"/>
          <w:sz w:val="22"/>
          <w:lang w:val="sr-Cyrl-BA"/>
        </w:rPr>
        <w:t xml:space="preserve">што је за </w:t>
      </w:r>
      <w:r w:rsidRPr="00A457CD">
        <w:rPr>
          <w:rFonts w:ascii="Arial Narrow" w:hAnsi="Arial Narrow" w:cs="Tahoma"/>
          <w:sz w:val="22"/>
        </w:rPr>
        <w:t>8</w:t>
      </w:r>
      <w:r w:rsidRPr="00A457CD">
        <w:rPr>
          <w:rFonts w:ascii="Arial Narrow" w:hAnsi="Arial Narrow" w:cs="Tahoma"/>
          <w:sz w:val="22"/>
          <w:lang w:val="sr-Cyrl-BA"/>
        </w:rPr>
        <w:t>,</w:t>
      </w:r>
      <w:r w:rsidRPr="00A457CD">
        <w:rPr>
          <w:rFonts w:ascii="Arial Narrow" w:hAnsi="Arial Narrow" w:cs="Tahoma"/>
          <w:sz w:val="22"/>
        </w:rPr>
        <w:t>0</w:t>
      </w:r>
      <w:r w:rsidRPr="00A457CD">
        <w:rPr>
          <w:rFonts w:ascii="Arial Narrow" w:hAnsi="Arial Narrow" w:cs="Tahoma"/>
          <w:sz w:val="22"/>
          <w:lang w:val="sr-Cyrl-BA"/>
        </w:rPr>
        <w:t xml:space="preserve">% мање него у периоду јануар - </w:t>
      </w:r>
      <w:r w:rsidRPr="00A457CD">
        <w:rPr>
          <w:rFonts w:ascii="Arial Narrow" w:hAnsi="Arial Narrow" w:cs="Tahoma"/>
          <w:sz w:val="22"/>
          <w:lang w:val="sr-Cyrl-RS"/>
        </w:rPr>
        <w:t xml:space="preserve">април </w:t>
      </w:r>
      <w:r w:rsidRPr="00A457CD">
        <w:rPr>
          <w:rFonts w:ascii="Arial Narrow" w:hAnsi="Arial Narrow" w:cs="Tahoma"/>
          <w:sz w:val="22"/>
          <w:lang w:val="sr-Cyrl-BA"/>
        </w:rPr>
        <w:t xml:space="preserve">2023. године, те увоз у вриједности од </w:t>
      </w:r>
      <w:r w:rsidRPr="00A457CD">
        <w:rPr>
          <w:rFonts w:ascii="Arial Narrow" w:hAnsi="Arial Narrow" w:cs="Tahoma"/>
          <w:sz w:val="22"/>
          <w:lang w:val="sr-Cyrl-RS"/>
        </w:rPr>
        <w:t>двије</w:t>
      </w:r>
      <w:r w:rsidRPr="00A457CD">
        <w:rPr>
          <w:rFonts w:ascii="Arial Narrow" w:hAnsi="Arial Narrow" w:cs="Tahoma"/>
          <w:sz w:val="22"/>
        </w:rPr>
        <w:t xml:space="preserve"> </w:t>
      </w:r>
      <w:r w:rsidRPr="00A457CD">
        <w:rPr>
          <w:rFonts w:ascii="Arial Narrow" w:hAnsi="Arial Narrow" w:cs="Tahoma"/>
          <w:sz w:val="22"/>
          <w:lang w:val="sr-Cyrl-BA"/>
        </w:rPr>
        <w:t xml:space="preserve">милијарде и 342 милиона КМ, што је за 7,3% више него у периоду јануар - </w:t>
      </w:r>
      <w:r w:rsidRPr="00A457CD">
        <w:rPr>
          <w:rFonts w:ascii="Arial Narrow" w:hAnsi="Arial Narrow" w:cs="Tahoma"/>
          <w:sz w:val="22"/>
          <w:lang w:val="sr-Cyrl-RS"/>
        </w:rPr>
        <w:t xml:space="preserve">април </w:t>
      </w:r>
      <w:r w:rsidRPr="00A457CD">
        <w:rPr>
          <w:rFonts w:ascii="Arial Narrow" w:hAnsi="Arial Narrow" w:cs="Tahoma"/>
          <w:sz w:val="22"/>
          <w:lang w:val="sr-Cyrl-BA"/>
        </w:rPr>
        <w:t>2023. године, док је проценат покривености увоза извозом износио 70,5%.</w:t>
      </w:r>
    </w:p>
    <w:p w:rsidR="00BD5F3E" w:rsidRPr="00A457CD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</w:p>
    <w:p w:rsidR="00BD5F3E" w:rsidRPr="00A457CD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  <w:r w:rsidRPr="00A457CD">
        <w:rPr>
          <w:rFonts w:ascii="Arial Narrow" w:hAnsi="Arial Narrow" w:cs="Tahoma"/>
          <w:sz w:val="22"/>
          <w:lang w:val="sr-Latn-BA"/>
        </w:rPr>
        <w:t xml:space="preserve">У </w:t>
      </w:r>
      <w:r w:rsidRPr="00A457CD">
        <w:rPr>
          <w:rFonts w:ascii="Arial Narrow" w:hAnsi="Arial Narrow" w:cs="Tahoma"/>
          <w:sz w:val="22"/>
          <w:lang w:val="sr-Cyrl-RS"/>
        </w:rPr>
        <w:t xml:space="preserve">априлу </w:t>
      </w:r>
      <w:r w:rsidRPr="00A457CD">
        <w:rPr>
          <w:rFonts w:ascii="Arial Narrow" w:hAnsi="Arial Narrow" w:cs="Tahoma"/>
          <w:sz w:val="22"/>
          <w:lang w:val="sr-Latn-BA"/>
        </w:rPr>
        <w:t>202</w:t>
      </w:r>
      <w:r w:rsidRPr="00A457CD">
        <w:rPr>
          <w:rFonts w:ascii="Arial Narrow" w:hAnsi="Arial Narrow" w:cs="Tahoma"/>
          <w:sz w:val="22"/>
          <w:lang w:val="sr-Cyrl-BA"/>
        </w:rPr>
        <w:t>4</w:t>
      </w:r>
      <w:r w:rsidRPr="00A457CD">
        <w:rPr>
          <w:rFonts w:ascii="Arial Narrow" w:hAnsi="Arial Narrow" w:cs="Tahoma"/>
          <w:sz w:val="22"/>
          <w:lang w:val="sr-Latn-BA"/>
        </w:rPr>
        <w:t xml:space="preserve">. године </w:t>
      </w:r>
      <w:r w:rsidRPr="00A457CD">
        <w:rPr>
          <w:rFonts w:ascii="Arial Narrow" w:hAnsi="Arial Narrow" w:cs="Tahoma"/>
          <w:sz w:val="22"/>
          <w:lang w:val="sr-Cyrl-BA"/>
        </w:rPr>
        <w:t>остварен је извоз у вриједности од 470 милиона КМ,</w:t>
      </w:r>
      <w:r w:rsidRPr="00A457CD">
        <w:rPr>
          <w:rFonts w:ascii="Arial Narrow" w:hAnsi="Arial Narrow" w:cs="Tahoma"/>
          <w:sz w:val="22"/>
          <w:lang w:val="sr-Latn-BA"/>
        </w:rPr>
        <w:t xml:space="preserve"> </w:t>
      </w:r>
      <w:r w:rsidRPr="00A457CD">
        <w:rPr>
          <w:rFonts w:ascii="Arial Narrow" w:hAnsi="Arial Narrow" w:cs="Tahoma"/>
          <w:sz w:val="22"/>
          <w:lang w:val="sr-Cyrl-BA"/>
        </w:rPr>
        <w:t xml:space="preserve">што је за </w:t>
      </w:r>
      <w:r w:rsidRPr="00A457CD">
        <w:rPr>
          <w:rFonts w:ascii="Arial Narrow" w:hAnsi="Arial Narrow" w:cs="Tahoma"/>
          <w:sz w:val="22"/>
        </w:rPr>
        <w:t>7</w:t>
      </w:r>
      <w:r w:rsidRPr="00A457CD">
        <w:rPr>
          <w:rFonts w:ascii="Arial Narrow" w:hAnsi="Arial Narrow" w:cs="Tahoma"/>
          <w:sz w:val="22"/>
          <w:lang w:val="sr-Cyrl-BA"/>
        </w:rPr>
        <w:t>,</w:t>
      </w:r>
      <w:r w:rsidRPr="00A457CD">
        <w:rPr>
          <w:rFonts w:ascii="Arial Narrow" w:hAnsi="Arial Narrow" w:cs="Tahoma"/>
          <w:sz w:val="22"/>
        </w:rPr>
        <w:t>0</w:t>
      </w:r>
      <w:r w:rsidRPr="00A457CD">
        <w:rPr>
          <w:rFonts w:ascii="Arial Narrow" w:hAnsi="Arial Narrow" w:cs="Tahoma"/>
          <w:sz w:val="22"/>
          <w:lang w:val="sr-Cyrl-BA"/>
        </w:rPr>
        <w:t>% више него у априлу</w:t>
      </w:r>
      <w:r w:rsidRPr="00A457CD">
        <w:rPr>
          <w:rFonts w:ascii="Arial Narrow" w:hAnsi="Arial Narrow" w:cs="Tahoma"/>
          <w:sz w:val="22"/>
          <w:lang w:val="sr-Latn-BA"/>
        </w:rPr>
        <w:t xml:space="preserve"> </w:t>
      </w:r>
      <w:r w:rsidRPr="00A457CD">
        <w:rPr>
          <w:rFonts w:ascii="Arial Narrow" w:hAnsi="Arial Narrow" w:cs="Tahoma"/>
          <w:sz w:val="22"/>
          <w:lang w:val="sr-Cyrl-BA"/>
        </w:rPr>
        <w:t xml:space="preserve">2023. године, те увоз у вриједности од </w:t>
      </w:r>
      <w:r w:rsidRPr="00A457CD">
        <w:rPr>
          <w:rFonts w:ascii="Arial Narrow" w:hAnsi="Arial Narrow" w:cs="Tahoma"/>
          <w:sz w:val="22"/>
        </w:rPr>
        <w:t>656</w:t>
      </w:r>
      <w:r w:rsidRPr="00A457CD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Pr="00A457CD">
        <w:rPr>
          <w:rFonts w:ascii="Arial Narrow" w:hAnsi="Arial Narrow" w:cs="Tahoma"/>
          <w:sz w:val="22"/>
        </w:rPr>
        <w:t>16</w:t>
      </w:r>
      <w:r w:rsidRPr="00A457CD">
        <w:rPr>
          <w:rFonts w:ascii="Arial Narrow" w:hAnsi="Arial Narrow" w:cs="Tahoma"/>
          <w:sz w:val="22"/>
          <w:lang w:val="sr-Cyrl-BA"/>
        </w:rPr>
        <w:t>,</w:t>
      </w:r>
      <w:r w:rsidRPr="00A457CD">
        <w:rPr>
          <w:rFonts w:ascii="Arial Narrow" w:hAnsi="Arial Narrow" w:cs="Tahoma"/>
          <w:sz w:val="22"/>
        </w:rPr>
        <w:t>8</w:t>
      </w:r>
      <w:r w:rsidRPr="00A457CD">
        <w:rPr>
          <w:rFonts w:ascii="Arial Narrow" w:hAnsi="Arial Narrow" w:cs="Tahoma"/>
          <w:sz w:val="22"/>
          <w:lang w:val="sr-Cyrl-BA"/>
        </w:rPr>
        <w:t>% више него у априлу</w:t>
      </w:r>
      <w:r w:rsidRPr="00A457CD">
        <w:rPr>
          <w:rFonts w:ascii="Arial Narrow" w:hAnsi="Arial Narrow" w:cs="Tahoma"/>
          <w:sz w:val="22"/>
          <w:lang w:val="sr-Latn-BA"/>
        </w:rPr>
        <w:t xml:space="preserve"> </w:t>
      </w:r>
      <w:r w:rsidRPr="00A457CD">
        <w:rPr>
          <w:rFonts w:ascii="Arial Narrow" w:hAnsi="Arial Narrow" w:cs="Tahoma"/>
          <w:sz w:val="22"/>
          <w:lang w:val="sr-Cyrl-BA"/>
        </w:rPr>
        <w:t xml:space="preserve">2023. </w:t>
      </w:r>
      <w:r w:rsidRPr="00A457CD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A457CD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Pr="00A457CD">
        <w:rPr>
          <w:rFonts w:ascii="Arial Narrow" w:hAnsi="Arial Narrow" w:cs="Tahoma"/>
          <w:sz w:val="22"/>
        </w:rPr>
        <w:t>71</w:t>
      </w:r>
      <w:r w:rsidRPr="00A457CD">
        <w:rPr>
          <w:rFonts w:ascii="Arial Narrow" w:hAnsi="Arial Narrow" w:cs="Tahoma"/>
          <w:sz w:val="22"/>
          <w:lang w:val="sr-Cyrl-BA"/>
        </w:rPr>
        <w:t>,7%.</w:t>
      </w:r>
    </w:p>
    <w:p w:rsidR="00BD5F3E" w:rsidRPr="00A457CD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A457CD" w:rsidRDefault="00BD5F3E" w:rsidP="00BD5F3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A457CD">
        <w:rPr>
          <w:rFonts w:ascii="Arial Narrow" w:hAnsi="Arial Narrow" w:cs="Tahoma"/>
          <w:sz w:val="22"/>
          <w:lang w:val="ru-RU"/>
        </w:rPr>
        <w:lastRenderedPageBreak/>
        <w:t>У погледу географске дистрибуције робне размјене Републик</w:t>
      </w:r>
      <w:r w:rsidRPr="00A457CD">
        <w:rPr>
          <w:rFonts w:ascii="Arial Narrow" w:hAnsi="Arial Narrow" w:cs="Tahoma"/>
          <w:sz w:val="22"/>
        </w:rPr>
        <w:t>e</w:t>
      </w:r>
      <w:r w:rsidRPr="00A457CD">
        <w:rPr>
          <w:rFonts w:ascii="Arial Narrow" w:hAnsi="Arial Narrow" w:cs="Tahoma"/>
          <w:sz w:val="22"/>
          <w:lang w:val="ru-RU"/>
        </w:rPr>
        <w:t xml:space="preserve"> Српск</w:t>
      </w:r>
      <w:r w:rsidRPr="00A457CD">
        <w:rPr>
          <w:rFonts w:ascii="Arial Narrow" w:hAnsi="Arial Narrow" w:cs="Tahoma"/>
          <w:sz w:val="22"/>
        </w:rPr>
        <w:t>e</w:t>
      </w:r>
      <w:r w:rsidRPr="00A457CD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април</w:t>
      </w:r>
      <w:r w:rsidRPr="00A457CD">
        <w:rPr>
          <w:rFonts w:ascii="Arial Narrow" w:hAnsi="Arial Narrow" w:cs="Tahoma"/>
          <w:sz w:val="22"/>
          <w:lang w:val="sr-Latn-BA"/>
        </w:rPr>
        <w:t xml:space="preserve"> </w:t>
      </w:r>
      <w:r w:rsidRPr="00A457CD">
        <w:rPr>
          <w:rFonts w:ascii="Arial Narrow" w:hAnsi="Arial Narrow" w:cs="Tahoma"/>
          <w:sz w:val="22"/>
          <w:lang w:val="sr-Cyrl-CS"/>
        </w:rPr>
        <w:t>2024. године, највише се</w:t>
      </w:r>
      <w:r w:rsidRPr="00A457CD">
        <w:rPr>
          <w:rFonts w:ascii="Arial Narrow" w:hAnsi="Arial Narrow" w:cs="Tahoma"/>
          <w:sz w:val="22"/>
        </w:rPr>
        <w:t>,</w:t>
      </w:r>
      <w:r w:rsidRPr="00A457CD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A457CD">
        <w:rPr>
          <w:rFonts w:ascii="Arial Narrow" w:hAnsi="Arial Narrow" w:cs="Tahoma"/>
          <w:sz w:val="22"/>
        </w:rPr>
        <w:t>,</w:t>
      </w:r>
      <w:r w:rsidRPr="00A457CD">
        <w:rPr>
          <w:rFonts w:ascii="Arial Narrow" w:hAnsi="Arial Narrow" w:cs="Tahoma"/>
          <w:sz w:val="22"/>
          <w:lang w:val="sr-Cyrl-CS"/>
        </w:rPr>
        <w:t xml:space="preserve"> извозило у Хрватску и то у вриједности од </w:t>
      </w:r>
      <w:r w:rsidRPr="00A457CD">
        <w:rPr>
          <w:rFonts w:ascii="Arial Narrow" w:hAnsi="Arial Narrow" w:cs="Tahoma"/>
          <w:sz w:val="22"/>
        </w:rPr>
        <w:t>281</w:t>
      </w:r>
      <w:r w:rsidRPr="00A457CD">
        <w:rPr>
          <w:rFonts w:ascii="Arial Narrow" w:hAnsi="Arial Narrow" w:cs="Tahoma"/>
          <w:sz w:val="22"/>
          <w:lang w:val="sr-Cyrl-BA"/>
        </w:rPr>
        <w:t xml:space="preserve"> </w:t>
      </w:r>
      <w:r w:rsidRPr="00A457CD">
        <w:rPr>
          <w:rFonts w:ascii="Arial Narrow" w:hAnsi="Arial Narrow" w:cs="Tahoma"/>
          <w:sz w:val="22"/>
          <w:lang w:val="sr-Cyrl-CS"/>
        </w:rPr>
        <w:t>милион КМ (1</w:t>
      </w:r>
      <w:r w:rsidRPr="00A457CD">
        <w:rPr>
          <w:rFonts w:ascii="Arial Narrow" w:hAnsi="Arial Narrow" w:cs="Tahoma"/>
          <w:sz w:val="22"/>
        </w:rPr>
        <w:t>7</w:t>
      </w:r>
      <w:r w:rsidRPr="00A457CD">
        <w:rPr>
          <w:rFonts w:ascii="Arial Narrow" w:hAnsi="Arial Narrow" w:cs="Tahoma"/>
          <w:sz w:val="22"/>
          <w:lang w:val="sr-Cyrl-CS"/>
        </w:rPr>
        <w:t>,</w:t>
      </w:r>
      <w:r w:rsidRPr="00A457CD">
        <w:rPr>
          <w:rFonts w:ascii="Arial Narrow" w:hAnsi="Arial Narrow" w:cs="Tahoma"/>
          <w:sz w:val="22"/>
        </w:rPr>
        <w:t>0</w:t>
      </w:r>
      <w:r w:rsidRPr="00A457CD">
        <w:rPr>
          <w:rFonts w:ascii="Arial Narrow" w:hAnsi="Arial Narrow" w:cs="Tahoma"/>
          <w:sz w:val="22"/>
          <w:lang w:val="sr-Cyrl-CS"/>
        </w:rPr>
        <w:t>%)</w:t>
      </w:r>
      <w:r w:rsidRPr="00A457CD">
        <w:rPr>
          <w:rFonts w:ascii="Arial Narrow" w:hAnsi="Arial Narrow" w:cs="Tahoma"/>
          <w:sz w:val="22"/>
          <w:lang w:val="ru-RU"/>
        </w:rPr>
        <w:t xml:space="preserve"> </w:t>
      </w:r>
      <w:r w:rsidRPr="00A457CD">
        <w:rPr>
          <w:rFonts w:ascii="Arial Narrow" w:hAnsi="Arial Narrow" w:cs="Tahoma"/>
          <w:sz w:val="22"/>
          <w:lang w:val="sr-Cyrl-CS"/>
        </w:rPr>
        <w:t xml:space="preserve">и у </w:t>
      </w:r>
      <w:r w:rsidRPr="00A457CD">
        <w:rPr>
          <w:rFonts w:ascii="Arial Narrow" w:hAnsi="Arial Narrow" w:cs="Tahoma"/>
          <w:sz w:val="22"/>
          <w:lang w:val="sr-Cyrl-RS"/>
        </w:rPr>
        <w:t>Србију</w:t>
      </w:r>
      <w:r w:rsidRPr="00A457CD">
        <w:rPr>
          <w:rFonts w:ascii="Arial Narrow" w:hAnsi="Arial Narrow" w:cs="Tahoma"/>
          <w:sz w:val="22"/>
          <w:lang w:val="sr-Cyrl-CS"/>
        </w:rPr>
        <w:t xml:space="preserve"> </w:t>
      </w:r>
      <w:r w:rsidRPr="00A457CD">
        <w:rPr>
          <w:rFonts w:ascii="Arial Narrow" w:hAnsi="Arial Narrow" w:cs="Tahoma"/>
          <w:sz w:val="22"/>
        </w:rPr>
        <w:t>263</w:t>
      </w:r>
      <w:r w:rsidRPr="00A457CD">
        <w:rPr>
          <w:rFonts w:ascii="Arial Narrow" w:hAnsi="Arial Narrow" w:cs="Tahoma"/>
          <w:sz w:val="22"/>
          <w:lang w:val="sr-Cyrl-CS"/>
        </w:rPr>
        <w:t xml:space="preserve"> милион</w:t>
      </w:r>
      <w:r w:rsidRPr="00A457CD">
        <w:rPr>
          <w:rFonts w:ascii="Arial Narrow" w:hAnsi="Arial Narrow" w:cs="Tahoma"/>
          <w:sz w:val="22"/>
          <w:lang w:val="sr-Cyrl-BA"/>
        </w:rPr>
        <w:t>а</w:t>
      </w:r>
      <w:r w:rsidRPr="00A457CD">
        <w:rPr>
          <w:rFonts w:ascii="Arial Narrow" w:hAnsi="Arial Narrow" w:cs="Tahoma"/>
          <w:sz w:val="22"/>
          <w:lang w:val="sr-Cyrl-CS"/>
        </w:rPr>
        <w:t xml:space="preserve"> КМ (1</w:t>
      </w:r>
      <w:r w:rsidRPr="00A457CD">
        <w:rPr>
          <w:rFonts w:ascii="Arial Narrow" w:hAnsi="Arial Narrow" w:cs="Tahoma"/>
          <w:sz w:val="22"/>
        </w:rPr>
        <w:t>5</w:t>
      </w:r>
      <w:r w:rsidRPr="00A457CD">
        <w:rPr>
          <w:rFonts w:ascii="Arial Narrow" w:hAnsi="Arial Narrow" w:cs="Tahoma"/>
          <w:sz w:val="22"/>
          <w:lang w:val="sr-Cyrl-CS"/>
        </w:rPr>
        <w:t>,</w:t>
      </w:r>
      <w:r w:rsidRPr="00A457CD">
        <w:rPr>
          <w:rFonts w:ascii="Arial Narrow" w:hAnsi="Arial Narrow" w:cs="Tahoma"/>
          <w:sz w:val="22"/>
        </w:rPr>
        <w:t>9</w:t>
      </w:r>
      <w:r w:rsidRPr="00A457CD">
        <w:rPr>
          <w:rFonts w:ascii="Arial Narrow" w:hAnsi="Arial Narrow" w:cs="Tahoma"/>
          <w:sz w:val="22"/>
          <w:lang w:val="sr-Cyrl-CS"/>
        </w:rPr>
        <w:t xml:space="preserve">%). У истом периоду, </w:t>
      </w:r>
      <w:r w:rsidRPr="00A457CD">
        <w:rPr>
          <w:rFonts w:ascii="Arial Narrow" w:hAnsi="Arial Narrow" w:cs="Tahoma"/>
          <w:sz w:val="22"/>
          <w:lang w:val="sr-Cyrl-BA"/>
        </w:rPr>
        <w:t>н</w:t>
      </w:r>
      <w:r w:rsidRPr="00A457CD">
        <w:rPr>
          <w:rFonts w:ascii="Arial Narrow" w:hAnsi="Arial Narrow" w:cs="Tahoma"/>
          <w:sz w:val="22"/>
          <w:lang w:val="sr-Cyrl-CS"/>
        </w:rPr>
        <w:t>ајвише се</w:t>
      </w:r>
      <w:r w:rsidRPr="00A457CD">
        <w:rPr>
          <w:rFonts w:ascii="Arial Narrow" w:hAnsi="Arial Narrow" w:cs="Tahoma"/>
          <w:sz w:val="22"/>
        </w:rPr>
        <w:t>,</w:t>
      </w:r>
      <w:r w:rsidRPr="00A457CD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A457CD">
        <w:rPr>
          <w:rFonts w:ascii="Arial Narrow" w:hAnsi="Arial Narrow" w:cs="Tahoma"/>
          <w:sz w:val="22"/>
        </w:rPr>
        <w:t>,</w:t>
      </w:r>
      <w:r w:rsidRPr="00A457CD">
        <w:rPr>
          <w:rFonts w:ascii="Arial Narrow" w:hAnsi="Arial Narrow" w:cs="Tahoma"/>
          <w:sz w:val="22"/>
          <w:lang w:val="sr-Cyrl-CS"/>
        </w:rPr>
        <w:t xml:space="preserve"> увозило из Србије и то у вриједности од </w:t>
      </w:r>
      <w:r w:rsidRPr="00A457CD">
        <w:rPr>
          <w:rFonts w:ascii="Arial Narrow" w:hAnsi="Arial Narrow" w:cs="Tahoma"/>
          <w:sz w:val="22"/>
        </w:rPr>
        <w:t>367</w:t>
      </w:r>
      <w:r w:rsidRPr="00A457CD">
        <w:rPr>
          <w:rFonts w:ascii="Arial Narrow" w:hAnsi="Arial Narrow" w:cs="Tahoma"/>
          <w:sz w:val="22"/>
          <w:lang w:val="sr-Cyrl-BA"/>
        </w:rPr>
        <w:t xml:space="preserve"> </w:t>
      </w:r>
      <w:r w:rsidRPr="00A457CD">
        <w:rPr>
          <w:rFonts w:ascii="Arial Narrow" w:hAnsi="Arial Narrow" w:cs="Tahoma"/>
          <w:sz w:val="22"/>
          <w:lang w:val="sr-Cyrl-CS"/>
        </w:rPr>
        <w:t>милиона КМ (1</w:t>
      </w:r>
      <w:r w:rsidRPr="00A457CD">
        <w:rPr>
          <w:rFonts w:ascii="Arial Narrow" w:hAnsi="Arial Narrow" w:cs="Tahoma"/>
          <w:sz w:val="22"/>
        </w:rPr>
        <w:t>5</w:t>
      </w:r>
      <w:r w:rsidRPr="00A457CD">
        <w:rPr>
          <w:rFonts w:ascii="Arial Narrow" w:hAnsi="Arial Narrow" w:cs="Tahoma"/>
          <w:sz w:val="22"/>
          <w:lang w:val="sr-Cyrl-CS"/>
        </w:rPr>
        <w:t>,</w:t>
      </w:r>
      <w:r w:rsidRPr="00A457CD">
        <w:rPr>
          <w:rFonts w:ascii="Arial Narrow" w:hAnsi="Arial Narrow" w:cs="Tahoma"/>
          <w:sz w:val="22"/>
        </w:rPr>
        <w:t>7</w:t>
      </w:r>
      <w:r w:rsidRPr="00A457CD">
        <w:rPr>
          <w:rFonts w:ascii="Arial Narrow" w:hAnsi="Arial Narrow" w:cs="Tahoma"/>
          <w:sz w:val="22"/>
          <w:lang w:val="sr-Cyrl-CS"/>
        </w:rPr>
        <w:t xml:space="preserve">%) и из Италије, у вриједности од </w:t>
      </w:r>
      <w:r w:rsidRPr="00A457CD">
        <w:rPr>
          <w:rFonts w:ascii="Arial Narrow" w:hAnsi="Arial Narrow" w:cs="Tahoma"/>
          <w:sz w:val="22"/>
          <w:lang w:val="sr-Cyrl-BA"/>
        </w:rPr>
        <w:t>338</w:t>
      </w:r>
      <w:r w:rsidRPr="00A457CD">
        <w:rPr>
          <w:rFonts w:ascii="Arial Narrow" w:hAnsi="Arial Narrow" w:cs="Tahoma"/>
          <w:sz w:val="22"/>
          <w:lang w:val="sr-Cyrl-CS"/>
        </w:rPr>
        <w:t xml:space="preserve"> милиона КМ (1</w:t>
      </w:r>
      <w:r w:rsidRPr="00A457CD">
        <w:rPr>
          <w:rFonts w:ascii="Arial Narrow" w:hAnsi="Arial Narrow" w:cs="Tahoma"/>
          <w:sz w:val="22"/>
        </w:rPr>
        <w:t>4</w:t>
      </w:r>
      <w:r w:rsidRPr="00A457CD">
        <w:rPr>
          <w:rFonts w:ascii="Arial Narrow" w:hAnsi="Arial Narrow" w:cs="Tahoma"/>
          <w:sz w:val="22"/>
          <w:lang w:val="sr-Cyrl-CS"/>
        </w:rPr>
        <w:t>,</w:t>
      </w:r>
      <w:r w:rsidRPr="00A457CD">
        <w:rPr>
          <w:rFonts w:ascii="Arial Narrow" w:hAnsi="Arial Narrow" w:cs="Tahoma"/>
          <w:sz w:val="22"/>
        </w:rPr>
        <w:t>4</w:t>
      </w:r>
      <w:r w:rsidRPr="00A457CD">
        <w:rPr>
          <w:rFonts w:ascii="Arial Narrow" w:hAnsi="Arial Narrow" w:cs="Tahoma"/>
          <w:sz w:val="22"/>
          <w:lang w:val="sr-Cyrl-CS"/>
        </w:rPr>
        <w:t>%).</w:t>
      </w:r>
    </w:p>
    <w:p w:rsidR="00EC6A4E" w:rsidRPr="00A457CD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C6A4E" w:rsidRPr="00A457CD" w:rsidRDefault="00BD5F3E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A457CD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A457CD">
        <w:rPr>
          <w:rFonts w:ascii="Arial Narrow" w:hAnsi="Arial Narrow" w:cs="Tahoma"/>
          <w:sz w:val="22"/>
          <w:lang w:val="ru-RU"/>
        </w:rPr>
        <w:t>у периоду јануар</w:t>
      </w:r>
      <w:r w:rsidRPr="00A457CD">
        <w:rPr>
          <w:rFonts w:ascii="Arial Narrow" w:hAnsi="Arial Narrow" w:cs="Tahoma"/>
          <w:sz w:val="22"/>
          <w:lang w:val="sr-Cyrl-BA"/>
        </w:rPr>
        <w:t xml:space="preserve"> - април</w:t>
      </w:r>
      <w:r w:rsidRPr="00A457CD">
        <w:rPr>
          <w:rFonts w:ascii="Arial Narrow" w:hAnsi="Arial Narrow" w:cs="Tahoma"/>
          <w:sz w:val="22"/>
          <w:lang w:val="ru-RU"/>
        </w:rPr>
        <w:t xml:space="preserve"> </w:t>
      </w:r>
      <w:r w:rsidRPr="00A457CD">
        <w:rPr>
          <w:rFonts w:ascii="Arial Narrow" w:hAnsi="Arial Narrow" w:cs="Tahoma"/>
          <w:sz w:val="22"/>
          <w:szCs w:val="22"/>
          <w:lang w:val="sr-Cyrl-CS"/>
        </w:rPr>
        <w:t xml:space="preserve">2024. године, највеће учешће у извозу остварује електрична енергија са </w:t>
      </w:r>
      <w:r w:rsidRPr="00A457CD">
        <w:rPr>
          <w:rFonts w:ascii="Arial Narrow" w:hAnsi="Arial Narrow" w:cs="Tahoma"/>
          <w:sz w:val="22"/>
          <w:szCs w:val="22"/>
          <w:lang w:val="sr-Cyrl-BA"/>
        </w:rPr>
        <w:t>1</w:t>
      </w:r>
      <w:r w:rsidRPr="00A457CD">
        <w:rPr>
          <w:rFonts w:ascii="Arial Narrow" w:hAnsi="Arial Narrow" w:cs="Tahoma"/>
          <w:sz w:val="22"/>
          <w:szCs w:val="22"/>
        </w:rPr>
        <w:t>32</w:t>
      </w:r>
      <w:r w:rsidRPr="00A457CD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457CD">
        <w:rPr>
          <w:rFonts w:ascii="Arial Narrow" w:hAnsi="Arial Narrow" w:cs="Tahoma"/>
          <w:sz w:val="22"/>
          <w:szCs w:val="22"/>
          <w:lang w:val="sr-Cyrl-CS"/>
        </w:rPr>
        <w:t>милиона КМ, што износи 8</w:t>
      </w:r>
      <w:r w:rsidRPr="00A457CD">
        <w:rPr>
          <w:rFonts w:ascii="Arial Narrow" w:hAnsi="Arial Narrow" w:cs="Tahoma"/>
          <w:sz w:val="22"/>
          <w:szCs w:val="22"/>
          <w:lang w:val="sr-Latn-BA"/>
        </w:rPr>
        <w:t>,</w:t>
      </w:r>
      <w:r w:rsidRPr="00A457CD">
        <w:rPr>
          <w:rFonts w:ascii="Arial Narrow" w:hAnsi="Arial Narrow" w:cs="Tahoma"/>
          <w:sz w:val="22"/>
          <w:szCs w:val="22"/>
          <w:lang w:val="sr-Cyrl-BA"/>
        </w:rPr>
        <w:t>0</w:t>
      </w:r>
      <w:r w:rsidRPr="00A457CD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A457CD">
        <w:rPr>
          <w:rFonts w:ascii="Arial Narrow" w:hAnsi="Arial Narrow" w:cs="Tahoma"/>
          <w:sz w:val="22"/>
          <w:szCs w:val="22"/>
          <w:lang w:val="sr-Cyrl-BA"/>
        </w:rPr>
        <w:t>, са укупном вриједношћу од 17</w:t>
      </w:r>
      <w:r w:rsidRPr="00A457CD">
        <w:rPr>
          <w:rFonts w:ascii="Arial Narrow" w:hAnsi="Arial Narrow" w:cs="Tahoma"/>
          <w:sz w:val="22"/>
          <w:szCs w:val="22"/>
        </w:rPr>
        <w:t>6</w:t>
      </w:r>
      <w:r w:rsidRPr="00A457CD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457CD">
        <w:rPr>
          <w:rFonts w:ascii="Arial Narrow" w:hAnsi="Arial Narrow" w:cs="Tahoma"/>
          <w:sz w:val="22"/>
          <w:szCs w:val="22"/>
          <w:lang w:val="sr-Cyrl-BA"/>
        </w:rPr>
        <w:t>милиона КМ, што износи 7,5% од укупног увоза.</w:t>
      </w:r>
      <w:r w:rsidR="00EC6A4E" w:rsidRPr="00A457CD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FA0710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FE1625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6"/>
          <w:szCs w:val="16"/>
          <w:lang w:val="sr-Latn-BA"/>
        </w:rPr>
      </w:pPr>
    </w:p>
    <w:p w:rsidR="00145453" w:rsidRPr="00FE1625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6"/>
          <w:szCs w:val="16"/>
          <w:lang w:val="sr-Latn-BA"/>
        </w:rPr>
      </w:pPr>
    </w:p>
    <w:p w:rsidR="00145453" w:rsidRPr="00FE1625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6"/>
          <w:szCs w:val="16"/>
          <w:lang w:val="sr-Latn-BA"/>
        </w:rPr>
      </w:pPr>
      <w:r w:rsidRPr="00FE1625">
        <w:rPr>
          <w:rFonts w:ascii="Tahoma" w:hAnsi="Tahoma" w:cs="Tahom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7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Qo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vsDYUnYEOkvdfDgjlyV6WAnnX4XFQAAQhty/YMkrwl10sjgryP76mz/kQydEOWswYCl3P/fC&#10;Ks6q7xoKTgajUZjIuBmN70AHs9eR7XVE7+tHwgwP8JyMjGbI99XZzC3Vb3gLi3ArQkJL3J1yfzYf&#10;fTf2eEtSLRYxCTNohF/ptZGhdGA1MLxp34Q1Jxk89Hum8yiK6Qc1utxOj8XeU15GqQLPHasn+jG/&#10;UcHTWwsP5Hofs97/CPPfAA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tfCUK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145453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FE1625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6"/>
          <w:szCs w:val="16"/>
          <w:lang w:val="sr-Latn-BA"/>
        </w:rPr>
      </w:pPr>
    </w:p>
    <w:p w:rsidR="00145453" w:rsidRPr="00FE1625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  <w:r w:rsidRPr="00FE1625">
        <w:rPr>
          <w:rFonts w:ascii="Tahoma" w:hAnsi="Tahoma" w:cs="Tahoma"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4160759</wp:posOffset>
                </wp:positionH>
                <wp:positionV relativeFrom="paragraph">
                  <wp:posOffset>2219960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29" type="#_x0000_t202" style="position:absolute;left:0;text-align:left;margin-left:327.6pt;margin-top:174.8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E1625">
        <w:rPr>
          <w:rFonts w:ascii="Tahoma" w:hAnsi="Tahoma" w:cs="Tahoma"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2515040</wp:posOffset>
                </wp:positionH>
                <wp:positionV relativeFrom="paragraph">
                  <wp:posOffset>2250175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4EC10" id="Text Box 14" o:spid="_x0000_s1029" type="#_x0000_t202" style="position:absolute;left:0;text-align:left;margin-left:198.05pt;margin-top:177.2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FE1625">
        <w:rPr>
          <w:rFonts w:ascii="Tahoma" w:hAnsi="Tahoma" w:cs="Tahoma"/>
          <w:iCs/>
          <w:noProof/>
          <w:color w:val="000000" w:themeColor="text1"/>
          <w:sz w:val="18"/>
          <w:szCs w:val="18"/>
        </w:rPr>
        <w:t xml:space="preserve"> </w:t>
      </w:r>
      <w:r w:rsidRPr="00FE1625">
        <w:rPr>
          <w:noProof/>
          <w:color w:val="000000" w:themeColor="text1"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FE1625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color w:val="000000" w:themeColor="text1"/>
          <w:sz w:val="16"/>
          <w:szCs w:val="22"/>
          <w:lang w:val="ru-RU"/>
        </w:rPr>
      </w:pPr>
    </w:p>
    <w:p w:rsidR="00145453" w:rsidRPr="00FE1625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color w:val="000000" w:themeColor="text1"/>
          <w:sz w:val="16"/>
          <w:szCs w:val="22"/>
          <w:lang w:val="ru-RU"/>
        </w:rPr>
      </w:pPr>
    </w:p>
    <w:p w:rsidR="00145453" w:rsidRPr="00FE1625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color w:val="000000" w:themeColor="text1"/>
          <w:sz w:val="16"/>
          <w:szCs w:val="22"/>
          <w:lang w:val="ru-RU"/>
        </w:rPr>
      </w:pPr>
    </w:p>
    <w:p w:rsidR="00145453" w:rsidRPr="00FE1625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color w:val="000000" w:themeColor="text1"/>
          <w:sz w:val="16"/>
          <w:szCs w:val="22"/>
          <w:lang w:val="ru-RU"/>
        </w:rPr>
      </w:pPr>
    </w:p>
    <w:p w:rsidR="00145453" w:rsidRPr="00A457C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A457CD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A457CD">
        <w:rPr>
          <w:rFonts w:ascii="Arial Narrow" w:hAnsi="Arial Narrow" w:cs="Tahoma"/>
          <w:sz w:val="16"/>
          <w:szCs w:val="22"/>
          <w:lang w:val="sr-Cyrl-BA"/>
        </w:rPr>
        <w:t>4</w:t>
      </w:r>
      <w:r w:rsidRPr="00A457CD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A457CD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A457CD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A457CD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A457CD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45453" w:rsidRPr="00A457CD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E162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FE162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5A6276" w:rsidRPr="00FE162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AE0432" w:rsidRPr="00FE1625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AE0432" w:rsidRPr="00FE1625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E162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E162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E162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E162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E162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E162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E162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A1425" w:rsidRPr="00FE1625" w:rsidRDefault="006A1425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FE162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E1625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lastRenderedPageBreak/>
              <w:t xml:space="preserve">МАТЕРИЈАЛ ПРИПРЕМИЛИ: </w:t>
            </w: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E1625" w:rsidRPr="00FE162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E1625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E1625" w:rsidRDefault="00C61BD1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E1625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E1625" w:rsidRDefault="00C61BD1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E1625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E1625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E1625" w:rsidRDefault="00C61BD1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E162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E1625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E1625" w:rsidRDefault="00C61BD1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E162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Pr="00FE1625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E1625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E1625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E1625" w:rsidRPr="00FE1625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E1625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E1625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E1625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F118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C61BD1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C61BD1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C61BD1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C61BD1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B2FA8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9599E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FE1625">
            <w:rPr>
              <w:rFonts w:ascii="Arial Narrow" w:hAnsi="Arial Narrow" w:cs="Tahoma"/>
              <w:color w:val="1F497D"/>
              <w:sz w:val="16"/>
              <w:szCs w:val="16"/>
            </w:rPr>
            <w:t>V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E7373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31114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 w:rsidR="00EB2FA8">
            <w:rPr>
              <w:rFonts w:ascii="Arial Narrow" w:hAnsi="Arial Narrow" w:cs="Tahoma"/>
              <w:b/>
              <w:color w:val="1F497D"/>
              <w:sz w:val="22"/>
              <w:szCs w:val="22"/>
            </w:rPr>
            <w:t>58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E7373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1344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EB2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3441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53597E64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01_Indeksi%20industrijske%20proizvodnje\Podaci%20za%20grafikon%20za%20APRIL%202024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2023</c:v>
                  </c:pt>
                  <c:pt idx="9">
                    <c:v>2024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1265</c:v>
                </c:pt>
                <c:pt idx="1">
                  <c:v>1280</c:v>
                </c:pt>
                <c:pt idx="2">
                  <c:v>1284</c:v>
                </c:pt>
                <c:pt idx="3">
                  <c:v>1278</c:v>
                </c:pt>
                <c:pt idx="4">
                  <c:v>1286</c:v>
                </c:pt>
                <c:pt idx="5">
                  <c:v>1277</c:v>
                </c:pt>
                <c:pt idx="6">
                  <c:v>1290</c:v>
                </c:pt>
                <c:pt idx="7">
                  <c:v>1296</c:v>
                </c:pt>
                <c:pt idx="8">
                  <c:v>1304</c:v>
                </c:pt>
                <c:pt idx="9">
                  <c:v>1312</c:v>
                </c:pt>
                <c:pt idx="10">
                  <c:v>1392</c:v>
                </c:pt>
                <c:pt idx="11" formatCode="General">
                  <c:v>1394</c:v>
                </c:pt>
                <c:pt idx="12">
                  <c:v>1400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17-4382-85B3-FDFD2AC98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2">
                    <c:v>2023</c:v>
                  </c:pt>
                  <c:pt idx="9">
                    <c:v>2024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0.3</c:v>
                </c:pt>
                <c:pt idx="1">
                  <c:v>-0.1</c:v>
                </c:pt>
                <c:pt idx="2">
                  <c:v>0.1</c:v>
                </c:pt>
                <c:pt idx="3">
                  <c:v>-0.1</c:v>
                </c:pt>
                <c:pt idx="4">
                  <c:v>1.1000000000000001</c:v>
                </c:pt>
                <c:pt idx="5">
                  <c:v>0.8</c:v>
                </c:pt>
                <c:pt idx="6">
                  <c:v>0</c:v>
                </c:pt>
                <c:pt idx="7">
                  <c:v>-0.2</c:v>
                </c:pt>
                <c:pt idx="8">
                  <c:v>-0.3</c:v>
                </c:pt>
                <c:pt idx="9">
                  <c:v>0.3</c:v>
                </c:pt>
                <c:pt idx="10">
                  <c:v>0.5</c:v>
                </c:pt>
                <c:pt idx="11">
                  <c:v>0.4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2">
                    <c:v>2023</c:v>
                  </c:pt>
                  <c:pt idx="9">
                    <c:v>2024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9</c:v>
                </c:pt>
                <c:pt idx="1">
                  <c:v>7.3</c:v>
                </c:pt>
                <c:pt idx="2">
                  <c:v>6.2</c:v>
                </c:pt>
                <c:pt idx="3">
                  <c:v>5.2</c:v>
                </c:pt>
                <c:pt idx="4">
                  <c:v>5.9</c:v>
                </c:pt>
                <c:pt idx="5">
                  <c:v>5.7</c:v>
                </c:pt>
                <c:pt idx="6">
                  <c:v>3.8</c:v>
                </c:pt>
                <c:pt idx="7">
                  <c:v>3.1</c:v>
                </c:pt>
                <c:pt idx="8">
                  <c:v>3.3</c:v>
                </c:pt>
                <c:pt idx="9">
                  <c:v>3</c:v>
                </c:pt>
                <c:pt idx="10">
                  <c:v>2.8</c:v>
                </c:pt>
                <c:pt idx="11">
                  <c:v>2.7</c:v>
                </c:pt>
                <c:pt idx="12">
                  <c:v>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2020</c:v>
                  </c:pt>
                  <c:pt idx="9">
                    <c:v>2021</c:v>
                  </c:pt>
                  <c:pt idx="21">
                    <c:v>2022</c:v>
                  </c:pt>
                  <c:pt idx="33">
                    <c:v>2023</c:v>
                  </c:pt>
                  <c:pt idx="45">
                    <c:v>2024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83.676796452577918</c:v>
                </c:pt>
                <c:pt idx="1">
                  <c:v>84.323112159606694</c:v>
                </c:pt>
                <c:pt idx="2">
                  <c:v>84.522185624722511</c:v>
                </c:pt>
                <c:pt idx="3">
                  <c:v>92.978139271741057</c:v>
                </c:pt>
                <c:pt idx="4">
                  <c:v>92.714997448913579</c:v>
                </c:pt>
                <c:pt idx="5">
                  <c:v>89.973503662691769</c:v>
                </c:pt>
                <c:pt idx="6">
                  <c:v>92.086510537549174</c:v>
                </c:pt>
                <c:pt idx="7">
                  <c:v>93.396163583637147</c:v>
                </c:pt>
                <c:pt idx="8">
                  <c:v>98.828614482761381</c:v>
                </c:pt>
                <c:pt idx="9">
                  <c:v>98.246504709486217</c:v>
                </c:pt>
                <c:pt idx="10">
                  <c:v>105.72403542967311</c:v>
                </c:pt>
                <c:pt idx="11">
                  <c:v>101.31667630381384</c:v>
                </c:pt>
                <c:pt idx="12">
                  <c:v>100.90388908591025</c:v>
                </c:pt>
                <c:pt idx="13">
                  <c:v>96.809272292735173</c:v>
                </c:pt>
                <c:pt idx="14">
                  <c:v>101.76390093626644</c:v>
                </c:pt>
                <c:pt idx="15">
                  <c:v>97.552701893133062</c:v>
                </c:pt>
                <c:pt idx="16">
                  <c:v>97.699248979566974</c:v>
                </c:pt>
                <c:pt idx="17">
                  <c:v>96.035550830552268</c:v>
                </c:pt>
                <c:pt idx="18">
                  <c:v>94.741931248668124</c:v>
                </c:pt>
                <c:pt idx="19">
                  <c:v>103.6771136626374</c:v>
                </c:pt>
                <c:pt idx="20">
                  <c:v>105.34658193453551</c:v>
                </c:pt>
                <c:pt idx="21">
                  <c:v>98.399641665688179</c:v>
                </c:pt>
                <c:pt idx="22">
                  <c:v>101.06123717089088</c:v>
                </c:pt>
                <c:pt idx="23">
                  <c:v>106.82479494299849</c:v>
                </c:pt>
                <c:pt idx="24">
                  <c:v>108.19166949275296</c:v>
                </c:pt>
                <c:pt idx="25">
                  <c:v>104.43120712609417</c:v>
                </c:pt>
                <c:pt idx="26">
                  <c:v>101.15897902784681</c:v>
                </c:pt>
                <c:pt idx="27">
                  <c:v>95.037941403832733</c:v>
                </c:pt>
                <c:pt idx="28">
                  <c:v>99.273070171637485</c:v>
                </c:pt>
                <c:pt idx="29">
                  <c:v>92.541587170046611</c:v>
                </c:pt>
                <c:pt idx="30">
                  <c:v>94.938836715972684</c:v>
                </c:pt>
                <c:pt idx="31">
                  <c:v>98.497382323020688</c:v>
                </c:pt>
                <c:pt idx="32">
                  <c:v>98.896693754967515</c:v>
                </c:pt>
                <c:pt idx="33">
                  <c:v>103.20361433873387</c:v>
                </c:pt>
                <c:pt idx="34">
                  <c:v>98.332838722000702</c:v>
                </c:pt>
                <c:pt idx="35">
                  <c:v>104.7823702460781</c:v>
                </c:pt>
                <c:pt idx="36">
                  <c:v>100.05872722889323</c:v>
                </c:pt>
                <c:pt idx="37">
                  <c:v>99.892370121077576</c:v>
                </c:pt>
                <c:pt idx="38">
                  <c:v>93.66363101598408</c:v>
                </c:pt>
                <c:pt idx="39">
                  <c:v>94.817987420822561</c:v>
                </c:pt>
                <c:pt idx="40">
                  <c:v>97.040439098116664</c:v>
                </c:pt>
                <c:pt idx="41">
                  <c:v>95.758279879325897</c:v>
                </c:pt>
                <c:pt idx="42">
                  <c:v>94.569380184612086</c:v>
                </c:pt>
                <c:pt idx="43">
                  <c:v>88.056827081184053</c:v>
                </c:pt>
                <c:pt idx="44">
                  <c:v>92.8374707221394</c:v>
                </c:pt>
                <c:pt idx="45">
                  <c:v>95.205188558287517</c:v>
                </c:pt>
                <c:pt idx="46">
                  <c:v>99.716824919720338</c:v>
                </c:pt>
                <c:pt idx="47">
                  <c:v>93.137971472508596</c:v>
                </c:pt>
                <c:pt idx="48">
                  <c:v>93.712034053715954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0C9-4D55-898D-78EB125B70C8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2020</c:v>
                  </c:pt>
                  <c:pt idx="9">
                    <c:v>2021</c:v>
                  </c:pt>
                  <c:pt idx="21">
                    <c:v>2022</c:v>
                  </c:pt>
                  <c:pt idx="33">
                    <c:v>2023</c:v>
                  </c:pt>
                  <c:pt idx="45">
                    <c:v>2024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86.807588758870295</c:v>
                </c:pt>
                <c:pt idx="1">
                  <c:v>86.063929892872295</c:v>
                </c:pt>
                <c:pt idx="2">
                  <c:v>87.42555118171623</c:v>
                </c:pt>
                <c:pt idx="3">
                  <c:v>89.778452983447892</c:v>
                </c:pt>
                <c:pt idx="4">
                  <c:v>91.283502251073045</c:v>
                </c:pt>
                <c:pt idx="5">
                  <c:v>91.85277950328036</c:v>
                </c:pt>
                <c:pt idx="6">
                  <c:v>92.813966057607445</c:v>
                </c:pt>
                <c:pt idx="7">
                  <c:v>94.758352014414072</c:v>
                </c:pt>
                <c:pt idx="8">
                  <c:v>97.331020479829533</c:v>
                </c:pt>
                <c:pt idx="9">
                  <c:v>99.830158809022336</c:v>
                </c:pt>
                <c:pt idx="10">
                  <c:v>101.4662981842899</c:v>
                </c:pt>
                <c:pt idx="11">
                  <c:v>101.49156926703833</c:v>
                </c:pt>
                <c:pt idx="12">
                  <c:v>100.45866787284234</c:v>
                </c:pt>
                <c:pt idx="13">
                  <c:v>99.586818704246227</c:v>
                </c:pt>
                <c:pt idx="14">
                  <c:v>99.119943653734779</c:v>
                </c:pt>
                <c:pt idx="15">
                  <c:v>98.398245377364717</c:v>
                </c:pt>
                <c:pt idx="16">
                  <c:v>97.547501588273676</c:v>
                </c:pt>
                <c:pt idx="17">
                  <c:v>97.307931510584879</c:v>
                </c:pt>
                <c:pt idx="18">
                  <c:v>98.43000560116306</c:v>
                </c:pt>
                <c:pt idx="19">
                  <c:v>100.6028245459816</c:v>
                </c:pt>
                <c:pt idx="20">
                  <c:v>101.81273513595687</c:v>
                </c:pt>
                <c:pt idx="21">
                  <c:v>101.93598052378476</c:v>
                </c:pt>
                <c:pt idx="22">
                  <c:v>102.88115766433218</c:v>
                </c:pt>
                <c:pt idx="23">
                  <c:v>104.6162486006173</c:v>
                </c:pt>
                <c:pt idx="24">
                  <c:v>105.17458766502381</c:v>
                </c:pt>
                <c:pt idx="25">
                  <c:v>103.64821846816585</c:v>
                </c:pt>
                <c:pt idx="26">
                  <c:v>100.84680671460339</c:v>
                </c:pt>
                <c:pt idx="27">
                  <c:v>98.29115337688124</c:v>
                </c:pt>
                <c:pt idx="28">
                  <c:v>96.652434160173911</c:v>
                </c:pt>
                <c:pt idx="29">
                  <c:v>95.751727990042767</c:v>
                </c:pt>
                <c:pt idx="30">
                  <c:v>96.167249454661089</c:v>
                </c:pt>
                <c:pt idx="31">
                  <c:v>97.686990643646894</c:v>
                </c:pt>
                <c:pt idx="32">
                  <c:v>99.36402326835028</c:v>
                </c:pt>
                <c:pt idx="33">
                  <c:v>100.5579721485867</c:v>
                </c:pt>
                <c:pt idx="34">
                  <c:v>101.13481994820076</c:v>
                </c:pt>
                <c:pt idx="35">
                  <c:v>101.23773650548955</c:v>
                </c:pt>
                <c:pt idx="36">
                  <c:v>100.27861139913573</c:v>
                </c:pt>
                <c:pt idx="37">
                  <c:v>98.365132509493023</c:v>
                </c:pt>
                <c:pt idx="38">
                  <c:v>96.523014955938052</c:v>
                </c:pt>
                <c:pt idx="39">
                  <c:v>95.747348911884259</c:v>
                </c:pt>
                <c:pt idx="40">
                  <c:v>95.612456013439953</c:v>
                </c:pt>
                <c:pt idx="41">
                  <c:v>94.912301654486427</c:v>
                </c:pt>
                <c:pt idx="42">
                  <c:v>93.452995252781363</c:v>
                </c:pt>
                <c:pt idx="43">
                  <c:v>92.445692576658772</c:v>
                </c:pt>
                <c:pt idx="44">
                  <c:v>93.140306966356405</c:v>
                </c:pt>
                <c:pt idx="45">
                  <c:v>94.798854405581878</c:v>
                </c:pt>
                <c:pt idx="46">
                  <c:v>95.627616695164178</c:v>
                </c:pt>
                <c:pt idx="47">
                  <c:v>95.04934638526133</c:v>
                </c:pt>
                <c:pt idx="48">
                  <c:v>94.216469014050745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0C9-4D55-898D-78EB125B7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525568563188859"/>
          <c:y val="0.90395691010037993"/>
          <c:w val="0.40948862873622277"/>
          <c:h val="9.60430898996201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'April_ 2024'!$A$2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'April_ 2024'!$B$1:$N$1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'April_ 2024'!$B$2:$N$2</c:f>
              <c:numCache>
                <c:formatCode>0</c:formatCode>
                <c:ptCount val="13"/>
                <c:pt idx="0">
                  <c:v>561542</c:v>
                </c:pt>
                <c:pt idx="1">
                  <c:v>604196</c:v>
                </c:pt>
                <c:pt idx="2">
                  <c:v>639973</c:v>
                </c:pt>
                <c:pt idx="3">
                  <c:v>603328</c:v>
                </c:pt>
                <c:pt idx="4">
                  <c:v>569066</c:v>
                </c:pt>
                <c:pt idx="5">
                  <c:v>631740</c:v>
                </c:pt>
                <c:pt idx="6">
                  <c:v>600367</c:v>
                </c:pt>
                <c:pt idx="7">
                  <c:v>599184</c:v>
                </c:pt>
                <c:pt idx="8">
                  <c:v>610942</c:v>
                </c:pt>
                <c:pt idx="9">
                  <c:v>436764</c:v>
                </c:pt>
                <c:pt idx="10">
                  <c:v>588899</c:v>
                </c:pt>
                <c:pt idx="11">
                  <c:v>660075</c:v>
                </c:pt>
                <c:pt idx="12">
                  <c:v>655919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'April_ 2024'!$A$3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'April_ 2024'!$B$1:$N$1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'April_ 2024'!$B$3:$N$3</c:f>
              <c:numCache>
                <c:formatCode>0</c:formatCode>
                <c:ptCount val="13"/>
                <c:pt idx="0">
                  <c:v>439211</c:v>
                </c:pt>
                <c:pt idx="1">
                  <c:v>435240</c:v>
                </c:pt>
                <c:pt idx="2">
                  <c:v>450242</c:v>
                </c:pt>
                <c:pt idx="3">
                  <c:v>431598</c:v>
                </c:pt>
                <c:pt idx="4">
                  <c:v>348940</c:v>
                </c:pt>
                <c:pt idx="5">
                  <c:v>456818</c:v>
                </c:pt>
                <c:pt idx="6">
                  <c:v>441048</c:v>
                </c:pt>
                <c:pt idx="7">
                  <c:v>444027</c:v>
                </c:pt>
                <c:pt idx="8">
                  <c:v>384160</c:v>
                </c:pt>
                <c:pt idx="9">
                  <c:v>349783</c:v>
                </c:pt>
                <c:pt idx="10">
                  <c:v>406370</c:v>
                </c:pt>
                <c:pt idx="11">
                  <c:v>424097</c:v>
                </c:pt>
                <c:pt idx="12">
                  <c:v>469974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30B6-504E-407D-B334-A4236B9C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1036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7416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67</cp:revision>
  <cp:lastPrinted>2020-06-17T08:46:00Z</cp:lastPrinted>
  <dcterms:created xsi:type="dcterms:W3CDTF">2024-03-21T06:55:00Z</dcterms:created>
  <dcterms:modified xsi:type="dcterms:W3CDTF">2024-05-22T07:14:00Z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